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34971435"/>
        <w:docPartObj>
          <w:docPartGallery w:val="Cover Pages"/>
          <w:docPartUnique/>
        </w:docPartObj>
      </w:sdtPr>
      <w:sdtEndPr>
        <w:rPr>
          <w:sz w:val="24"/>
          <w:szCs w:val="24"/>
        </w:rPr>
      </w:sdtEndPr>
      <w:sdtContent>
        <w:p w14:paraId="7F6F4E75" w14:textId="77777777" w:rsidR="00605762" w:rsidRDefault="0026596B">
          <w:r>
            <w:rPr>
              <w:noProof/>
            </w:rPr>
            <mc:AlternateContent>
              <mc:Choice Requires="wps">
                <w:drawing>
                  <wp:anchor distT="0" distB="0" distL="114300" distR="114300" simplePos="0" relativeHeight="251659264" behindDoc="1" locked="0" layoutInCell="1" allowOverlap="0" wp14:anchorId="6A6D526A" wp14:editId="7EFF9AF3">
                    <wp:simplePos x="0" y="0"/>
                    <wp:positionH relativeFrom="page">
                      <wp:posOffset>390525</wp:posOffset>
                    </wp:positionH>
                    <wp:positionV relativeFrom="page">
                      <wp:posOffset>771525</wp:posOffset>
                    </wp:positionV>
                    <wp:extent cx="6781800" cy="9144000"/>
                    <wp:effectExtent l="0" t="0" r="0" b="0"/>
                    <wp:wrapNone/>
                    <wp:docPr id="8" name="Text Box 8" descr="Cover page layout"/>
                    <wp:cNvGraphicFramePr/>
                    <a:graphic xmlns:a="http://schemas.openxmlformats.org/drawingml/2006/main">
                      <a:graphicData uri="http://schemas.microsoft.com/office/word/2010/wordprocessingShape">
                        <wps:wsp>
                          <wps:cNvSpPr txBox="1"/>
                          <wps:spPr>
                            <a:xfrm>
                              <a:off x="0" y="0"/>
                              <a:ext cx="6781800" cy="91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layout"/>
                                </w:tblPr>
                                <w:tblGrid>
                                  <w:gridCol w:w="10685"/>
                                </w:tblGrid>
                                <w:tr w:rsidR="00605762" w14:paraId="08162310" w14:textId="77777777">
                                  <w:trPr>
                                    <w:trHeight w:hRule="exact" w:val="9360"/>
                                  </w:trPr>
                                  <w:tc>
                                    <w:tcPr>
                                      <w:tcW w:w="5000" w:type="pct"/>
                                    </w:tcPr>
                                    <w:p w14:paraId="443388DB" w14:textId="77777777" w:rsidR="00605762" w:rsidRDefault="00605762"/>
                                  </w:tc>
                                </w:tr>
                                <w:tr w:rsidR="00605762" w14:paraId="3422C6F9" w14:textId="77777777">
                                  <w:trPr>
                                    <w:trHeight w:hRule="exact" w:val="4320"/>
                                  </w:trPr>
                                  <w:tc>
                                    <w:tcPr>
                                      <w:tcW w:w="5000" w:type="pct"/>
                                      <w:shd w:val="clear" w:color="auto" w:fill="4472C4" w:themeFill="accent1"/>
                                      <w:vAlign w:val="center"/>
                                    </w:tcPr>
                                    <w:p w14:paraId="7A12891B" w14:textId="73BC0282" w:rsidR="00605762" w:rsidRPr="00D02176" w:rsidRDefault="00F16F0D" w:rsidP="00D02176">
                                      <w:pPr>
                                        <w:pStyle w:val="NoSpacing"/>
                                        <w:spacing w:before="200" w:line="216" w:lineRule="auto"/>
                                        <w:ind w:left="720" w:right="720"/>
                                        <w:rPr>
                                          <w:rFonts w:asciiTheme="majorHAnsi" w:hAnsiTheme="majorHAnsi"/>
                                          <w:b/>
                                          <w:bCs/>
                                          <w:color w:val="FFFF99"/>
                                          <w:sz w:val="72"/>
                                          <w:szCs w:val="72"/>
                                        </w:rPr>
                                      </w:pPr>
                                      <w:sdt>
                                        <w:sdtPr>
                                          <w:rPr>
                                            <w:rFonts w:asciiTheme="majorHAnsi" w:hAnsiTheme="majorHAnsi"/>
                                            <w:b/>
                                            <w:bCs/>
                                            <w:color w:val="FFFF99"/>
                                            <w:sz w:val="72"/>
                                            <w:szCs w:val="72"/>
                                          </w:rPr>
                                          <w:alias w:val="Title"/>
                                          <w:tag w:val=""/>
                                          <w:id w:val="-1975671731"/>
                                          <w:dataBinding w:prefixMappings="xmlns:ns0='http://purl.org/dc/elements/1.1/' xmlns:ns1='http://schemas.openxmlformats.org/package/2006/metadata/core-properties' " w:xpath="/ns1:coreProperties[1]/ns0:title[1]" w:storeItemID="{6C3C8BC8-F283-45AE-878A-BAB7291924A1}"/>
                                          <w:text/>
                                        </w:sdtPr>
                                        <w:sdtEndPr/>
                                        <w:sdtContent>
                                          <w:r w:rsidR="00605762" w:rsidRPr="00D517E9">
                                            <w:rPr>
                                              <w:rFonts w:asciiTheme="majorHAnsi" w:hAnsiTheme="majorHAnsi"/>
                                              <w:b/>
                                              <w:bCs/>
                                              <w:color w:val="FFFF99"/>
                                              <w:sz w:val="72"/>
                                              <w:szCs w:val="72"/>
                                            </w:rPr>
                                            <w:t>Service Level Agreement</w:t>
                                          </w:r>
                                        </w:sdtContent>
                                      </w:sdt>
                                      <w:r w:rsidR="00605762" w:rsidRPr="00D517E9">
                                        <w:rPr>
                                          <w:color w:val="FFFFFF" w:themeColor="background1"/>
                                          <w:sz w:val="40"/>
                                          <w:szCs w:val="40"/>
                                        </w:rPr>
                                        <w:t xml:space="preserve"> </w:t>
                                      </w:r>
                                    </w:p>
                                  </w:tc>
                                </w:tr>
                                <w:tr w:rsidR="00605762" w14:paraId="63248FBF" w14:textId="77777777">
                                  <w:trPr>
                                    <w:trHeight w:hRule="exact" w:val="720"/>
                                  </w:trPr>
                                  <w:tc>
                                    <w:tcPr>
                                      <w:tcW w:w="5000" w:type="pct"/>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4117"/>
                                        <w:gridCol w:w="3005"/>
                                        <w:gridCol w:w="3563"/>
                                      </w:tblGrid>
                                      <w:tr w:rsidR="0026596B" w14:paraId="27D4BBE8" w14:textId="77777777" w:rsidTr="00D517E9">
                                        <w:trPr>
                                          <w:trHeight w:hRule="exact" w:val="720"/>
                                        </w:trPr>
                                        <w:sdt>
                                          <w:sdtPr>
                                            <w:rPr>
                                              <w:b/>
                                              <w:bCs/>
                                              <w:color w:val="FFFF99"/>
                                              <w:sz w:val="24"/>
                                              <w:szCs w:val="24"/>
                                            </w:rPr>
                                            <w:alias w:val="Author"/>
                                            <w:tag w:val=""/>
                                            <w:id w:val="-1693906244"/>
                                            <w:dataBinding w:prefixMappings="xmlns:ns0='http://purl.org/dc/elements/1.1/' xmlns:ns1='http://schemas.openxmlformats.org/package/2006/metadata/core-properties' " w:xpath="/ns1:coreProperties[1]/ns0:creator[1]" w:storeItemID="{6C3C8BC8-F283-45AE-878A-BAB7291924A1}"/>
                                            <w:text/>
                                          </w:sdtPr>
                                          <w:sdtEndPr/>
                                          <w:sdtContent>
                                            <w:tc>
                                              <w:tcPr>
                                                <w:tcW w:w="4111" w:type="dxa"/>
                                                <w:vAlign w:val="center"/>
                                              </w:tcPr>
                                              <w:p w14:paraId="3538032B" w14:textId="0617A160" w:rsidR="00605762" w:rsidRDefault="009B7845">
                                                <w:pPr>
                                                  <w:pStyle w:val="NoSpacing"/>
                                                  <w:ind w:left="144" w:right="144"/>
                                                  <w:jc w:val="center"/>
                                                  <w:rPr>
                                                    <w:color w:val="FFFFFF" w:themeColor="background1"/>
                                                  </w:rPr>
                                                </w:pPr>
                                                <w:r>
                                                  <w:rPr>
                                                    <w:b/>
                                                    <w:bCs/>
                                                    <w:color w:val="FFFF99"/>
                                                    <w:sz w:val="24"/>
                                                    <w:szCs w:val="24"/>
                                                  </w:rPr>
                                                  <w:t>Monmouth Educational Trust</w:t>
                                                </w:r>
                                              </w:p>
                                            </w:tc>
                                          </w:sdtContent>
                                        </w:sdt>
                                        <w:tc>
                                          <w:tcPr>
                                            <w:tcW w:w="3001" w:type="dxa"/>
                                            <w:vAlign w:val="center"/>
                                          </w:tcPr>
                                          <w:sdt>
                                            <w:sdtPr>
                                              <w:rPr>
                                                <w:color w:val="FFFFFF" w:themeColor="background1"/>
                                              </w:rPr>
                                              <w:alias w:val="Date"/>
                                              <w:tag w:val=""/>
                                              <w:id w:val="-1047523169"/>
                                              <w:showingPlcHdr/>
                                              <w:dataBinding w:prefixMappings="xmlns:ns0='http://schemas.microsoft.com/office/2006/coverPageProps' " w:xpath="/ns0:CoverPageProperties[1]/ns0:PublishDate[1]" w:storeItemID="{55AF091B-3C7A-41E3-B477-F2FDAA23CFDA}"/>
                                              <w:date w:fullDate="2013-01-24T00:00:00Z">
                                                <w:dateFormat w:val="M/d/yy"/>
                                                <w:lid w:val="en-US"/>
                                                <w:storeMappedDataAs w:val="dateTime"/>
                                                <w:calendar w:val="gregorian"/>
                                              </w:date>
                                            </w:sdtPr>
                                            <w:sdtEndPr/>
                                            <w:sdtContent>
                                              <w:p w14:paraId="40DE51C0" w14:textId="77777777" w:rsidR="00605762" w:rsidRDefault="00605762">
                                                <w:pPr>
                                                  <w:pStyle w:val="NoSpacing"/>
                                                  <w:ind w:left="144" w:right="144"/>
                                                  <w:jc w:val="center"/>
                                                  <w:rPr>
                                                    <w:color w:val="FFFFFF" w:themeColor="background1"/>
                                                  </w:rPr>
                                                </w:pPr>
                                                <w:r>
                                                  <w:rPr>
                                                    <w:color w:val="FFFFFF" w:themeColor="background1"/>
                                                  </w:rPr>
                                                  <w:t xml:space="preserve">     </w:t>
                                                </w:r>
                                              </w:p>
                                            </w:sdtContent>
                                          </w:sdt>
                                        </w:tc>
                                        <w:sdt>
                                          <w:sdtPr>
                                            <w:rPr>
                                              <w:color w:val="FFFFFF" w:themeColor="background1"/>
                                            </w:rPr>
                                            <w:alias w:val="Course title"/>
                                            <w:tag w:val=""/>
                                            <w:id w:val="-1165709755"/>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3558" w:type="dxa"/>
                                                <w:vAlign w:val="center"/>
                                              </w:tcPr>
                                              <w:p w14:paraId="2BF31761" w14:textId="77777777" w:rsidR="00605762" w:rsidRDefault="00605762">
                                                <w:pPr>
                                                  <w:pStyle w:val="NoSpacing"/>
                                                  <w:ind w:left="144" w:right="720"/>
                                                  <w:jc w:val="right"/>
                                                  <w:rPr>
                                                    <w:color w:val="FFFFFF" w:themeColor="background1"/>
                                                  </w:rPr>
                                                </w:pPr>
                                                <w:r>
                                                  <w:rPr>
                                                    <w:color w:val="FFFFFF" w:themeColor="background1"/>
                                                  </w:rPr>
                                                  <w:t xml:space="preserve">     </w:t>
                                                </w:r>
                                              </w:p>
                                            </w:tc>
                                          </w:sdtContent>
                                        </w:sdt>
                                      </w:tr>
                                    </w:tbl>
                                    <w:p w14:paraId="27397AB1" w14:textId="77777777" w:rsidR="00605762" w:rsidRDefault="00605762"/>
                                  </w:tc>
                                </w:tr>
                              </w:tbl>
                              <w:p w14:paraId="0CAB7C1D" w14:textId="77777777" w:rsidR="00605762" w:rsidRDefault="0060576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A6D526A" id="_x0000_t202" coordsize="21600,21600" o:spt="202" path="m,l,21600r21600,l21600,xe">
                    <v:stroke joinstyle="miter"/>
                    <v:path gradientshapeok="t" o:connecttype="rect"/>
                  </v:shapetype>
                  <v:shape id="Text Box 8" o:spid="_x0000_s1026" type="#_x0000_t202" alt="Cover page layout" style="position:absolute;margin-left:30.75pt;margin-top:60.75pt;width:534pt;height:10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Cover page layout"/>
                          </w:tblPr>
                          <w:tblGrid>
                            <w:gridCol w:w="10685"/>
                          </w:tblGrid>
                          <w:tr w:rsidR="00605762" w14:paraId="08162310" w14:textId="77777777">
                            <w:trPr>
                              <w:trHeight w:hRule="exact" w:val="9360"/>
                            </w:trPr>
                            <w:tc>
                              <w:tcPr>
                                <w:tcW w:w="5000" w:type="pct"/>
                              </w:tcPr>
                              <w:p w14:paraId="443388DB" w14:textId="77777777" w:rsidR="00605762" w:rsidRDefault="00605762"/>
                            </w:tc>
                          </w:tr>
                          <w:tr w:rsidR="00605762" w14:paraId="3422C6F9" w14:textId="77777777">
                            <w:trPr>
                              <w:trHeight w:hRule="exact" w:val="4320"/>
                            </w:trPr>
                            <w:tc>
                              <w:tcPr>
                                <w:tcW w:w="5000" w:type="pct"/>
                                <w:shd w:val="clear" w:color="auto" w:fill="4472C4" w:themeFill="accent1"/>
                                <w:vAlign w:val="center"/>
                              </w:tcPr>
                              <w:p w14:paraId="7A12891B" w14:textId="73BC0282" w:rsidR="00605762" w:rsidRPr="00D02176" w:rsidRDefault="00F16F0D" w:rsidP="00D02176">
                                <w:pPr>
                                  <w:pStyle w:val="NoSpacing"/>
                                  <w:spacing w:before="200" w:line="216" w:lineRule="auto"/>
                                  <w:ind w:left="720" w:right="720"/>
                                  <w:rPr>
                                    <w:rFonts w:asciiTheme="majorHAnsi" w:hAnsiTheme="majorHAnsi"/>
                                    <w:b/>
                                    <w:bCs/>
                                    <w:color w:val="FFFF99"/>
                                    <w:sz w:val="72"/>
                                    <w:szCs w:val="72"/>
                                  </w:rPr>
                                </w:pPr>
                                <w:sdt>
                                  <w:sdtPr>
                                    <w:rPr>
                                      <w:rFonts w:asciiTheme="majorHAnsi" w:hAnsiTheme="majorHAnsi"/>
                                      <w:b/>
                                      <w:bCs/>
                                      <w:color w:val="FFFF99"/>
                                      <w:sz w:val="72"/>
                                      <w:szCs w:val="72"/>
                                    </w:rPr>
                                    <w:alias w:val="Title"/>
                                    <w:tag w:val=""/>
                                    <w:id w:val="-1975671731"/>
                                    <w:dataBinding w:prefixMappings="xmlns:ns0='http://purl.org/dc/elements/1.1/' xmlns:ns1='http://schemas.openxmlformats.org/package/2006/metadata/core-properties' " w:xpath="/ns1:coreProperties[1]/ns0:title[1]" w:storeItemID="{6C3C8BC8-F283-45AE-878A-BAB7291924A1}"/>
                                    <w:text/>
                                  </w:sdtPr>
                                  <w:sdtEndPr/>
                                  <w:sdtContent>
                                    <w:r w:rsidR="00605762" w:rsidRPr="00D517E9">
                                      <w:rPr>
                                        <w:rFonts w:asciiTheme="majorHAnsi" w:hAnsiTheme="majorHAnsi"/>
                                        <w:b/>
                                        <w:bCs/>
                                        <w:color w:val="FFFF99"/>
                                        <w:sz w:val="72"/>
                                        <w:szCs w:val="72"/>
                                      </w:rPr>
                                      <w:t>Service Level Agreement</w:t>
                                    </w:r>
                                  </w:sdtContent>
                                </w:sdt>
                                <w:r w:rsidR="00605762" w:rsidRPr="00D517E9">
                                  <w:rPr>
                                    <w:color w:val="FFFFFF" w:themeColor="background1"/>
                                    <w:sz w:val="40"/>
                                    <w:szCs w:val="40"/>
                                  </w:rPr>
                                  <w:t xml:space="preserve"> </w:t>
                                </w:r>
                              </w:p>
                            </w:tc>
                          </w:tr>
                          <w:tr w:rsidR="00605762" w14:paraId="63248FBF" w14:textId="77777777">
                            <w:trPr>
                              <w:trHeight w:hRule="exact" w:val="720"/>
                            </w:trPr>
                            <w:tc>
                              <w:tcPr>
                                <w:tcW w:w="5000" w:type="pct"/>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4117"/>
                                  <w:gridCol w:w="3005"/>
                                  <w:gridCol w:w="3563"/>
                                </w:tblGrid>
                                <w:tr w:rsidR="0026596B" w14:paraId="27D4BBE8" w14:textId="77777777" w:rsidTr="00D517E9">
                                  <w:trPr>
                                    <w:trHeight w:hRule="exact" w:val="720"/>
                                  </w:trPr>
                                  <w:sdt>
                                    <w:sdtPr>
                                      <w:rPr>
                                        <w:b/>
                                        <w:bCs/>
                                        <w:color w:val="FFFF99"/>
                                        <w:sz w:val="24"/>
                                        <w:szCs w:val="24"/>
                                      </w:rPr>
                                      <w:alias w:val="Author"/>
                                      <w:tag w:val=""/>
                                      <w:id w:val="-1693906244"/>
                                      <w:dataBinding w:prefixMappings="xmlns:ns0='http://purl.org/dc/elements/1.1/' xmlns:ns1='http://schemas.openxmlformats.org/package/2006/metadata/core-properties' " w:xpath="/ns1:coreProperties[1]/ns0:creator[1]" w:storeItemID="{6C3C8BC8-F283-45AE-878A-BAB7291924A1}"/>
                                      <w:text/>
                                    </w:sdtPr>
                                    <w:sdtEndPr/>
                                    <w:sdtContent>
                                      <w:tc>
                                        <w:tcPr>
                                          <w:tcW w:w="4111" w:type="dxa"/>
                                          <w:vAlign w:val="center"/>
                                        </w:tcPr>
                                        <w:p w14:paraId="3538032B" w14:textId="0617A160" w:rsidR="00605762" w:rsidRDefault="009B7845">
                                          <w:pPr>
                                            <w:pStyle w:val="NoSpacing"/>
                                            <w:ind w:left="144" w:right="144"/>
                                            <w:jc w:val="center"/>
                                            <w:rPr>
                                              <w:color w:val="FFFFFF" w:themeColor="background1"/>
                                            </w:rPr>
                                          </w:pPr>
                                          <w:r>
                                            <w:rPr>
                                              <w:b/>
                                              <w:bCs/>
                                              <w:color w:val="FFFF99"/>
                                              <w:sz w:val="24"/>
                                              <w:szCs w:val="24"/>
                                            </w:rPr>
                                            <w:t>Monmouth Educational Trust</w:t>
                                          </w:r>
                                        </w:p>
                                      </w:tc>
                                    </w:sdtContent>
                                  </w:sdt>
                                  <w:tc>
                                    <w:tcPr>
                                      <w:tcW w:w="3001" w:type="dxa"/>
                                      <w:vAlign w:val="center"/>
                                    </w:tcPr>
                                    <w:sdt>
                                      <w:sdtPr>
                                        <w:rPr>
                                          <w:color w:val="FFFFFF" w:themeColor="background1"/>
                                        </w:rPr>
                                        <w:alias w:val="Date"/>
                                        <w:tag w:val=""/>
                                        <w:id w:val="-1047523169"/>
                                        <w:showingPlcHdr/>
                                        <w:dataBinding w:prefixMappings="xmlns:ns0='http://schemas.microsoft.com/office/2006/coverPageProps' " w:xpath="/ns0:CoverPageProperties[1]/ns0:PublishDate[1]" w:storeItemID="{55AF091B-3C7A-41E3-B477-F2FDAA23CFDA}"/>
                                        <w:date w:fullDate="2013-01-24T00:00:00Z">
                                          <w:dateFormat w:val="M/d/yy"/>
                                          <w:lid w:val="en-US"/>
                                          <w:storeMappedDataAs w:val="dateTime"/>
                                          <w:calendar w:val="gregorian"/>
                                        </w:date>
                                      </w:sdtPr>
                                      <w:sdtEndPr/>
                                      <w:sdtContent>
                                        <w:p w14:paraId="40DE51C0" w14:textId="77777777" w:rsidR="00605762" w:rsidRDefault="00605762">
                                          <w:pPr>
                                            <w:pStyle w:val="NoSpacing"/>
                                            <w:ind w:left="144" w:right="144"/>
                                            <w:jc w:val="center"/>
                                            <w:rPr>
                                              <w:color w:val="FFFFFF" w:themeColor="background1"/>
                                            </w:rPr>
                                          </w:pPr>
                                          <w:r>
                                            <w:rPr>
                                              <w:color w:val="FFFFFF" w:themeColor="background1"/>
                                            </w:rPr>
                                            <w:t xml:space="preserve">     </w:t>
                                          </w:r>
                                        </w:p>
                                      </w:sdtContent>
                                    </w:sdt>
                                  </w:tc>
                                  <w:sdt>
                                    <w:sdtPr>
                                      <w:rPr>
                                        <w:color w:val="FFFFFF" w:themeColor="background1"/>
                                      </w:rPr>
                                      <w:alias w:val="Course title"/>
                                      <w:tag w:val=""/>
                                      <w:id w:val="-1165709755"/>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3558" w:type="dxa"/>
                                          <w:vAlign w:val="center"/>
                                        </w:tcPr>
                                        <w:p w14:paraId="2BF31761" w14:textId="77777777" w:rsidR="00605762" w:rsidRDefault="00605762">
                                          <w:pPr>
                                            <w:pStyle w:val="NoSpacing"/>
                                            <w:ind w:left="144" w:right="720"/>
                                            <w:jc w:val="right"/>
                                            <w:rPr>
                                              <w:color w:val="FFFFFF" w:themeColor="background1"/>
                                            </w:rPr>
                                          </w:pPr>
                                          <w:r>
                                            <w:rPr>
                                              <w:color w:val="FFFFFF" w:themeColor="background1"/>
                                            </w:rPr>
                                            <w:t xml:space="preserve">     </w:t>
                                          </w:r>
                                        </w:p>
                                      </w:tc>
                                    </w:sdtContent>
                                  </w:sdt>
                                </w:tr>
                              </w:tbl>
                              <w:p w14:paraId="27397AB1" w14:textId="77777777" w:rsidR="00605762" w:rsidRDefault="00605762"/>
                            </w:tc>
                          </w:tr>
                        </w:tbl>
                        <w:p w14:paraId="0CAB7C1D" w14:textId="77777777" w:rsidR="00605762" w:rsidRDefault="00605762"/>
                      </w:txbxContent>
                    </v:textbox>
                    <w10:wrap anchorx="page" anchory="page"/>
                  </v:shape>
                </w:pict>
              </mc:Fallback>
            </mc:AlternateContent>
          </w:r>
          <w:r w:rsidR="00F060C4">
            <w:rPr>
              <w:noProof/>
            </w:rPr>
            <w:drawing>
              <wp:anchor distT="0" distB="0" distL="114300" distR="114300" simplePos="0" relativeHeight="251660288" behindDoc="0" locked="0" layoutInCell="1" allowOverlap="1" wp14:anchorId="2EE85271" wp14:editId="21AF7DC3">
                <wp:simplePos x="0" y="0"/>
                <wp:positionH relativeFrom="margin">
                  <wp:posOffset>-523875</wp:posOffset>
                </wp:positionH>
                <wp:positionV relativeFrom="margin">
                  <wp:posOffset>-180975</wp:posOffset>
                </wp:positionV>
                <wp:extent cx="6772275" cy="5991225"/>
                <wp:effectExtent l="0" t="0" r="9525" b="9525"/>
                <wp:wrapSquare wrapText="bothSides"/>
                <wp:docPr id="6" name="Picture 6" descr="Abstract, Background, Graphic,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stract, Background, Graphic, De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2275" cy="5991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21D26A" w14:textId="77777777" w:rsidR="00605762" w:rsidRDefault="00605762">
          <w:pPr>
            <w:rPr>
              <w:sz w:val="24"/>
              <w:szCs w:val="24"/>
            </w:rPr>
          </w:pPr>
          <w:r>
            <w:rPr>
              <w:sz w:val="24"/>
              <w:szCs w:val="24"/>
            </w:rPr>
            <w:br w:type="page"/>
          </w:r>
        </w:p>
      </w:sdtContent>
    </w:sdt>
    <w:p w14:paraId="4ACA13DD" w14:textId="1466FE57" w:rsidR="00EB3573" w:rsidRPr="00F5075E" w:rsidRDefault="00F5075E" w:rsidP="00EB3573">
      <w:pPr>
        <w:jc w:val="center"/>
        <w:rPr>
          <w:b/>
          <w:bCs/>
          <w:sz w:val="24"/>
          <w:szCs w:val="24"/>
        </w:rPr>
      </w:pPr>
      <w:r w:rsidRPr="00F5075E">
        <w:rPr>
          <w:b/>
          <w:bCs/>
          <w:sz w:val="24"/>
          <w:szCs w:val="24"/>
        </w:rPr>
        <w:lastRenderedPageBreak/>
        <w:t xml:space="preserve">Monmouth Educational Trust </w:t>
      </w:r>
    </w:p>
    <w:p w14:paraId="4568E5A5" w14:textId="77777777" w:rsidR="00EB3573" w:rsidRPr="00EB3573" w:rsidRDefault="00EB3573" w:rsidP="00EB3573">
      <w:pPr>
        <w:jc w:val="center"/>
        <w:rPr>
          <w:b/>
          <w:bCs/>
          <w:sz w:val="28"/>
          <w:szCs w:val="28"/>
        </w:rPr>
      </w:pPr>
      <w:r w:rsidRPr="00EB3573">
        <w:rPr>
          <w:b/>
          <w:bCs/>
          <w:sz w:val="28"/>
          <w:szCs w:val="28"/>
        </w:rPr>
        <w:t>Service Level Agreement</w:t>
      </w:r>
    </w:p>
    <w:p w14:paraId="643EB50B" w14:textId="77777777" w:rsidR="00EB3573" w:rsidRDefault="00EB3573"/>
    <w:p w14:paraId="54B4597C" w14:textId="77777777" w:rsidR="0012563C" w:rsidRPr="00EB3573" w:rsidRDefault="0012563C">
      <w:pPr>
        <w:rPr>
          <w:b/>
          <w:bCs/>
          <w:sz w:val="28"/>
          <w:szCs w:val="28"/>
        </w:rPr>
      </w:pPr>
      <w:r w:rsidRPr="00EB3573">
        <w:rPr>
          <w:b/>
          <w:bCs/>
          <w:sz w:val="28"/>
          <w:szCs w:val="28"/>
        </w:rPr>
        <w:t xml:space="preserve">Contents Page </w:t>
      </w:r>
    </w:p>
    <w:p w14:paraId="25D9D8DE" w14:textId="77777777" w:rsidR="0012563C" w:rsidRPr="00EB3573" w:rsidRDefault="0012563C">
      <w:pPr>
        <w:rPr>
          <w:sz w:val="28"/>
          <w:szCs w:val="28"/>
        </w:rPr>
      </w:pPr>
      <w:r w:rsidRPr="00EB3573">
        <w:rPr>
          <w:sz w:val="28"/>
          <w:szCs w:val="28"/>
        </w:rPr>
        <w:t xml:space="preserve">Service Charter </w:t>
      </w:r>
      <w:r w:rsidR="00EB3573">
        <w:rPr>
          <w:sz w:val="28"/>
          <w:szCs w:val="28"/>
        </w:rPr>
        <w:tab/>
      </w:r>
      <w:r w:rsidR="00EB3573">
        <w:rPr>
          <w:sz w:val="28"/>
          <w:szCs w:val="28"/>
        </w:rPr>
        <w:tab/>
      </w:r>
      <w:r w:rsidR="00EB3573">
        <w:rPr>
          <w:sz w:val="28"/>
          <w:szCs w:val="28"/>
        </w:rPr>
        <w:tab/>
      </w:r>
      <w:r w:rsidR="00EB3573">
        <w:rPr>
          <w:sz w:val="28"/>
          <w:szCs w:val="28"/>
        </w:rPr>
        <w:tab/>
      </w:r>
      <w:r w:rsidR="00EB3573">
        <w:rPr>
          <w:sz w:val="28"/>
          <w:szCs w:val="28"/>
        </w:rPr>
        <w:tab/>
      </w:r>
      <w:r w:rsidR="00EB3573">
        <w:rPr>
          <w:sz w:val="28"/>
          <w:szCs w:val="28"/>
        </w:rPr>
        <w:tab/>
      </w:r>
      <w:r w:rsidR="00EB3573">
        <w:rPr>
          <w:sz w:val="28"/>
          <w:szCs w:val="28"/>
        </w:rPr>
        <w:tab/>
      </w:r>
      <w:r w:rsidR="00EB3573">
        <w:rPr>
          <w:sz w:val="28"/>
          <w:szCs w:val="28"/>
        </w:rPr>
        <w:tab/>
      </w:r>
      <w:r w:rsidR="00EB3573">
        <w:rPr>
          <w:sz w:val="28"/>
          <w:szCs w:val="28"/>
        </w:rPr>
        <w:tab/>
      </w:r>
      <w:r w:rsidR="00DC52EE">
        <w:rPr>
          <w:sz w:val="28"/>
          <w:szCs w:val="28"/>
        </w:rPr>
        <w:t>2</w:t>
      </w:r>
      <w:r w:rsidRPr="00EB3573">
        <w:rPr>
          <w:sz w:val="28"/>
          <w:szCs w:val="28"/>
        </w:rPr>
        <w:t xml:space="preserve">  </w:t>
      </w:r>
    </w:p>
    <w:p w14:paraId="316188ED" w14:textId="77777777" w:rsidR="0012563C" w:rsidRPr="00EB3573" w:rsidRDefault="0012563C">
      <w:pPr>
        <w:rPr>
          <w:sz w:val="28"/>
          <w:szCs w:val="28"/>
        </w:rPr>
      </w:pPr>
      <w:r w:rsidRPr="00EB3573">
        <w:rPr>
          <w:sz w:val="28"/>
          <w:szCs w:val="28"/>
        </w:rPr>
        <w:t xml:space="preserve">Diocesan Service Level of Agreement </w:t>
      </w:r>
      <w:r w:rsidR="00EB3573">
        <w:rPr>
          <w:sz w:val="28"/>
          <w:szCs w:val="28"/>
        </w:rPr>
        <w:tab/>
      </w:r>
      <w:r w:rsidR="00EB3573">
        <w:rPr>
          <w:sz w:val="28"/>
          <w:szCs w:val="28"/>
        </w:rPr>
        <w:tab/>
      </w:r>
      <w:r w:rsidR="00EB3573">
        <w:rPr>
          <w:sz w:val="28"/>
          <w:szCs w:val="28"/>
        </w:rPr>
        <w:tab/>
      </w:r>
      <w:r w:rsidR="00EB3573">
        <w:rPr>
          <w:sz w:val="28"/>
          <w:szCs w:val="28"/>
        </w:rPr>
        <w:tab/>
      </w:r>
      <w:r w:rsidR="00EB3573">
        <w:rPr>
          <w:sz w:val="28"/>
          <w:szCs w:val="28"/>
        </w:rPr>
        <w:tab/>
      </w:r>
      <w:r w:rsidR="00EB3573">
        <w:rPr>
          <w:sz w:val="28"/>
          <w:szCs w:val="28"/>
        </w:rPr>
        <w:tab/>
      </w:r>
      <w:r w:rsidR="00DC52EE">
        <w:rPr>
          <w:sz w:val="28"/>
          <w:szCs w:val="28"/>
        </w:rPr>
        <w:t>3</w:t>
      </w:r>
      <w:r w:rsidRPr="00EB3573">
        <w:rPr>
          <w:sz w:val="28"/>
          <w:szCs w:val="28"/>
        </w:rPr>
        <w:t xml:space="preserve"> </w:t>
      </w:r>
    </w:p>
    <w:p w14:paraId="05CEC27E" w14:textId="77777777" w:rsidR="0012563C" w:rsidRPr="00EB3573" w:rsidRDefault="0012563C" w:rsidP="00EB3573">
      <w:pPr>
        <w:pStyle w:val="ListParagraph"/>
        <w:numPr>
          <w:ilvl w:val="0"/>
          <w:numId w:val="2"/>
        </w:numPr>
        <w:rPr>
          <w:sz w:val="28"/>
          <w:szCs w:val="28"/>
        </w:rPr>
      </w:pPr>
      <w:r w:rsidRPr="00EB3573">
        <w:rPr>
          <w:sz w:val="28"/>
          <w:szCs w:val="28"/>
        </w:rPr>
        <w:t xml:space="preserve">RE, Collective Worship and </w:t>
      </w:r>
      <w:r w:rsidR="00DC52EE">
        <w:rPr>
          <w:sz w:val="28"/>
          <w:szCs w:val="28"/>
        </w:rPr>
        <w:t>Gwella</w:t>
      </w:r>
      <w:r w:rsidRPr="00EB3573">
        <w:rPr>
          <w:sz w:val="28"/>
          <w:szCs w:val="28"/>
        </w:rPr>
        <w:t xml:space="preserve"> Support </w:t>
      </w:r>
      <w:r w:rsidR="00EB3573" w:rsidRPr="00EB3573">
        <w:rPr>
          <w:sz w:val="28"/>
          <w:szCs w:val="28"/>
        </w:rPr>
        <w:tab/>
      </w:r>
      <w:r w:rsidR="00EB3573" w:rsidRPr="00EB3573">
        <w:rPr>
          <w:sz w:val="28"/>
          <w:szCs w:val="28"/>
        </w:rPr>
        <w:tab/>
      </w:r>
      <w:r w:rsidR="00EB3573" w:rsidRPr="00EB3573">
        <w:rPr>
          <w:sz w:val="28"/>
          <w:szCs w:val="28"/>
        </w:rPr>
        <w:tab/>
      </w:r>
      <w:r w:rsidR="00EB3573" w:rsidRPr="00EB3573">
        <w:rPr>
          <w:sz w:val="28"/>
          <w:szCs w:val="28"/>
        </w:rPr>
        <w:tab/>
      </w:r>
      <w:r w:rsidR="00DC52EE">
        <w:rPr>
          <w:sz w:val="28"/>
          <w:szCs w:val="28"/>
        </w:rPr>
        <w:t>3</w:t>
      </w:r>
      <w:r w:rsidRPr="00EB3573">
        <w:rPr>
          <w:sz w:val="28"/>
          <w:szCs w:val="28"/>
        </w:rPr>
        <w:t xml:space="preserve"> </w:t>
      </w:r>
    </w:p>
    <w:p w14:paraId="68081FCE" w14:textId="77777777" w:rsidR="0012563C" w:rsidRPr="00EB3573" w:rsidRDefault="0012563C" w:rsidP="00EB3573">
      <w:pPr>
        <w:pStyle w:val="ListParagraph"/>
        <w:numPr>
          <w:ilvl w:val="0"/>
          <w:numId w:val="2"/>
        </w:numPr>
        <w:rPr>
          <w:sz w:val="28"/>
          <w:szCs w:val="28"/>
        </w:rPr>
      </w:pPr>
      <w:r w:rsidRPr="00EB3573">
        <w:rPr>
          <w:sz w:val="28"/>
          <w:szCs w:val="28"/>
        </w:rPr>
        <w:t xml:space="preserve">Leadership and Management; School Ethos </w:t>
      </w:r>
      <w:r w:rsidR="00EB3573" w:rsidRPr="00EB3573">
        <w:rPr>
          <w:sz w:val="28"/>
          <w:szCs w:val="28"/>
        </w:rPr>
        <w:tab/>
      </w:r>
      <w:r w:rsidR="00EB3573" w:rsidRPr="00EB3573">
        <w:rPr>
          <w:sz w:val="28"/>
          <w:szCs w:val="28"/>
        </w:rPr>
        <w:tab/>
      </w:r>
      <w:r w:rsidR="00EB3573" w:rsidRPr="00EB3573">
        <w:rPr>
          <w:sz w:val="28"/>
          <w:szCs w:val="28"/>
        </w:rPr>
        <w:tab/>
      </w:r>
      <w:r w:rsidR="00DC52EE">
        <w:rPr>
          <w:sz w:val="28"/>
          <w:szCs w:val="28"/>
        </w:rPr>
        <w:t>4</w:t>
      </w:r>
    </w:p>
    <w:p w14:paraId="1AB91F58" w14:textId="77777777" w:rsidR="0012563C" w:rsidRPr="00EB3573" w:rsidRDefault="0012563C" w:rsidP="00EB3573">
      <w:pPr>
        <w:pStyle w:val="ListParagraph"/>
        <w:numPr>
          <w:ilvl w:val="0"/>
          <w:numId w:val="2"/>
        </w:numPr>
        <w:rPr>
          <w:sz w:val="28"/>
          <w:szCs w:val="28"/>
        </w:rPr>
      </w:pPr>
      <w:r w:rsidRPr="00EB3573">
        <w:rPr>
          <w:sz w:val="28"/>
          <w:szCs w:val="28"/>
        </w:rPr>
        <w:t xml:space="preserve">Appointment of Senior Staff </w:t>
      </w:r>
      <w:r w:rsidR="00EB3573" w:rsidRPr="00EB3573">
        <w:rPr>
          <w:sz w:val="28"/>
          <w:szCs w:val="28"/>
        </w:rPr>
        <w:tab/>
      </w:r>
      <w:r w:rsidR="00EB3573" w:rsidRPr="00EB3573">
        <w:rPr>
          <w:sz w:val="28"/>
          <w:szCs w:val="28"/>
        </w:rPr>
        <w:tab/>
      </w:r>
      <w:r w:rsidR="00EB3573" w:rsidRPr="00EB3573">
        <w:rPr>
          <w:sz w:val="28"/>
          <w:szCs w:val="28"/>
        </w:rPr>
        <w:tab/>
      </w:r>
      <w:r w:rsidR="00EB3573" w:rsidRPr="00EB3573">
        <w:rPr>
          <w:sz w:val="28"/>
          <w:szCs w:val="28"/>
        </w:rPr>
        <w:tab/>
      </w:r>
      <w:r w:rsidR="00EB3573" w:rsidRPr="00EB3573">
        <w:rPr>
          <w:sz w:val="28"/>
          <w:szCs w:val="28"/>
        </w:rPr>
        <w:tab/>
      </w:r>
      <w:r w:rsidR="00EB3573" w:rsidRPr="00EB3573">
        <w:rPr>
          <w:sz w:val="28"/>
          <w:szCs w:val="28"/>
        </w:rPr>
        <w:tab/>
      </w:r>
      <w:r w:rsidR="00DC52EE">
        <w:rPr>
          <w:sz w:val="28"/>
          <w:szCs w:val="28"/>
        </w:rPr>
        <w:t>4</w:t>
      </w:r>
      <w:r w:rsidRPr="00EB3573">
        <w:rPr>
          <w:sz w:val="28"/>
          <w:szCs w:val="28"/>
        </w:rPr>
        <w:t xml:space="preserve"> </w:t>
      </w:r>
    </w:p>
    <w:p w14:paraId="4AF42FF6" w14:textId="77777777" w:rsidR="0012563C" w:rsidRPr="00EB3573" w:rsidRDefault="0012563C" w:rsidP="00EB3573">
      <w:pPr>
        <w:pStyle w:val="ListParagraph"/>
        <w:numPr>
          <w:ilvl w:val="0"/>
          <w:numId w:val="2"/>
        </w:numPr>
        <w:rPr>
          <w:sz w:val="28"/>
          <w:szCs w:val="28"/>
        </w:rPr>
      </w:pPr>
      <w:r w:rsidRPr="00EB3573">
        <w:rPr>
          <w:sz w:val="28"/>
          <w:szCs w:val="28"/>
        </w:rPr>
        <w:t xml:space="preserve">Governors, Governance and Admissions </w:t>
      </w:r>
      <w:r w:rsidR="00EB3573" w:rsidRPr="00EB3573">
        <w:rPr>
          <w:sz w:val="28"/>
          <w:szCs w:val="28"/>
        </w:rPr>
        <w:tab/>
      </w:r>
      <w:r w:rsidR="00EB3573" w:rsidRPr="00EB3573">
        <w:rPr>
          <w:sz w:val="28"/>
          <w:szCs w:val="28"/>
        </w:rPr>
        <w:tab/>
      </w:r>
      <w:r w:rsidR="00EB3573" w:rsidRPr="00EB3573">
        <w:rPr>
          <w:sz w:val="28"/>
          <w:szCs w:val="28"/>
        </w:rPr>
        <w:tab/>
      </w:r>
      <w:r w:rsidR="00EB3573" w:rsidRPr="00EB3573">
        <w:rPr>
          <w:sz w:val="28"/>
          <w:szCs w:val="28"/>
        </w:rPr>
        <w:tab/>
      </w:r>
      <w:r w:rsidR="00DC52EE">
        <w:rPr>
          <w:sz w:val="28"/>
          <w:szCs w:val="28"/>
        </w:rPr>
        <w:t>5</w:t>
      </w:r>
    </w:p>
    <w:p w14:paraId="14E0C4AA" w14:textId="77777777" w:rsidR="0012563C" w:rsidRPr="00EB3573" w:rsidRDefault="0012563C">
      <w:pPr>
        <w:rPr>
          <w:sz w:val="28"/>
          <w:szCs w:val="28"/>
        </w:rPr>
      </w:pPr>
      <w:r w:rsidRPr="00EB3573">
        <w:rPr>
          <w:sz w:val="28"/>
          <w:szCs w:val="28"/>
        </w:rPr>
        <w:t xml:space="preserve"> School Improvement </w:t>
      </w:r>
      <w:r w:rsidR="00EB3573">
        <w:rPr>
          <w:sz w:val="28"/>
          <w:szCs w:val="28"/>
        </w:rPr>
        <w:tab/>
      </w:r>
      <w:r w:rsidR="00EB3573">
        <w:rPr>
          <w:sz w:val="28"/>
          <w:szCs w:val="28"/>
        </w:rPr>
        <w:tab/>
      </w:r>
      <w:r w:rsidR="00EB3573">
        <w:rPr>
          <w:sz w:val="28"/>
          <w:szCs w:val="28"/>
        </w:rPr>
        <w:tab/>
      </w:r>
      <w:r w:rsidR="00EB3573">
        <w:rPr>
          <w:sz w:val="28"/>
          <w:szCs w:val="28"/>
        </w:rPr>
        <w:tab/>
      </w:r>
      <w:r w:rsidR="00EB3573">
        <w:rPr>
          <w:sz w:val="28"/>
          <w:szCs w:val="28"/>
        </w:rPr>
        <w:tab/>
      </w:r>
      <w:r w:rsidR="00EB3573">
        <w:rPr>
          <w:sz w:val="28"/>
          <w:szCs w:val="28"/>
        </w:rPr>
        <w:tab/>
      </w:r>
      <w:r w:rsidR="00EB3573">
        <w:rPr>
          <w:sz w:val="28"/>
          <w:szCs w:val="28"/>
        </w:rPr>
        <w:tab/>
      </w:r>
      <w:r w:rsidR="00EB3573">
        <w:rPr>
          <w:sz w:val="28"/>
          <w:szCs w:val="28"/>
        </w:rPr>
        <w:tab/>
      </w:r>
      <w:r w:rsidR="00DC52EE">
        <w:rPr>
          <w:sz w:val="28"/>
          <w:szCs w:val="28"/>
        </w:rPr>
        <w:t>6</w:t>
      </w:r>
    </w:p>
    <w:p w14:paraId="0DE56E80" w14:textId="77777777" w:rsidR="0012563C" w:rsidRPr="00EB3573" w:rsidRDefault="0012563C">
      <w:pPr>
        <w:rPr>
          <w:sz w:val="28"/>
          <w:szCs w:val="28"/>
        </w:rPr>
      </w:pPr>
      <w:r w:rsidRPr="00EB3573">
        <w:rPr>
          <w:sz w:val="28"/>
          <w:szCs w:val="28"/>
        </w:rPr>
        <w:t xml:space="preserve"> Services to All Schools </w:t>
      </w:r>
      <w:r w:rsidR="00EB3573">
        <w:rPr>
          <w:sz w:val="28"/>
          <w:szCs w:val="28"/>
        </w:rPr>
        <w:tab/>
      </w:r>
      <w:r w:rsidR="00EB3573">
        <w:rPr>
          <w:sz w:val="28"/>
          <w:szCs w:val="28"/>
        </w:rPr>
        <w:tab/>
      </w:r>
      <w:r w:rsidR="00EB3573">
        <w:rPr>
          <w:sz w:val="28"/>
          <w:szCs w:val="28"/>
        </w:rPr>
        <w:tab/>
      </w:r>
      <w:r w:rsidR="00EB3573">
        <w:rPr>
          <w:sz w:val="28"/>
          <w:szCs w:val="28"/>
        </w:rPr>
        <w:tab/>
      </w:r>
      <w:r w:rsidR="00EB3573">
        <w:rPr>
          <w:sz w:val="28"/>
          <w:szCs w:val="28"/>
        </w:rPr>
        <w:tab/>
      </w:r>
      <w:r w:rsidR="00EB3573">
        <w:rPr>
          <w:sz w:val="28"/>
          <w:szCs w:val="28"/>
        </w:rPr>
        <w:tab/>
      </w:r>
      <w:r w:rsidR="00EB3573">
        <w:rPr>
          <w:sz w:val="28"/>
          <w:szCs w:val="28"/>
        </w:rPr>
        <w:tab/>
      </w:r>
      <w:r w:rsidR="00EB3573">
        <w:rPr>
          <w:sz w:val="28"/>
          <w:szCs w:val="28"/>
        </w:rPr>
        <w:tab/>
      </w:r>
      <w:r w:rsidR="00DC52EE">
        <w:rPr>
          <w:sz w:val="28"/>
          <w:szCs w:val="28"/>
        </w:rPr>
        <w:t>6</w:t>
      </w:r>
    </w:p>
    <w:p w14:paraId="35CCD594" w14:textId="4E3812E4" w:rsidR="0012563C" w:rsidRPr="00EB3573" w:rsidRDefault="0012563C">
      <w:pPr>
        <w:rPr>
          <w:sz w:val="28"/>
          <w:szCs w:val="28"/>
        </w:rPr>
      </w:pPr>
      <w:r w:rsidRPr="00EB3573">
        <w:rPr>
          <w:sz w:val="28"/>
          <w:szCs w:val="28"/>
        </w:rPr>
        <w:t xml:space="preserve"> </w:t>
      </w:r>
      <w:r w:rsidR="00DC52EE">
        <w:rPr>
          <w:sz w:val="28"/>
          <w:szCs w:val="28"/>
        </w:rPr>
        <w:t>Annual Service C</w:t>
      </w:r>
      <w:r w:rsidR="00536653">
        <w:rPr>
          <w:sz w:val="28"/>
          <w:szCs w:val="28"/>
        </w:rPr>
        <w:t>ontribution</w:t>
      </w:r>
      <w:r w:rsidR="00EB3573">
        <w:rPr>
          <w:sz w:val="28"/>
          <w:szCs w:val="28"/>
        </w:rPr>
        <w:tab/>
      </w:r>
      <w:r w:rsidR="00EB3573">
        <w:rPr>
          <w:sz w:val="28"/>
          <w:szCs w:val="28"/>
        </w:rPr>
        <w:tab/>
      </w:r>
      <w:r w:rsidR="00EB3573">
        <w:rPr>
          <w:sz w:val="28"/>
          <w:szCs w:val="28"/>
        </w:rPr>
        <w:tab/>
      </w:r>
      <w:r w:rsidR="00EB3573">
        <w:rPr>
          <w:sz w:val="28"/>
          <w:szCs w:val="28"/>
        </w:rPr>
        <w:tab/>
      </w:r>
      <w:r w:rsidR="00EB3573">
        <w:rPr>
          <w:sz w:val="28"/>
          <w:szCs w:val="28"/>
        </w:rPr>
        <w:tab/>
      </w:r>
      <w:r w:rsidR="00EB3573">
        <w:rPr>
          <w:sz w:val="28"/>
          <w:szCs w:val="28"/>
        </w:rPr>
        <w:tab/>
      </w:r>
      <w:r w:rsidR="00EB3573">
        <w:rPr>
          <w:sz w:val="28"/>
          <w:szCs w:val="28"/>
        </w:rPr>
        <w:tab/>
      </w:r>
      <w:r w:rsidR="00DC52EE">
        <w:rPr>
          <w:sz w:val="28"/>
          <w:szCs w:val="28"/>
        </w:rPr>
        <w:t>7</w:t>
      </w:r>
    </w:p>
    <w:p w14:paraId="0E2A67A2" w14:textId="77777777" w:rsidR="0012563C" w:rsidRPr="00EB3573" w:rsidRDefault="0012563C">
      <w:pPr>
        <w:rPr>
          <w:sz w:val="28"/>
          <w:szCs w:val="28"/>
        </w:rPr>
      </w:pPr>
      <w:r w:rsidRPr="00EB3573">
        <w:rPr>
          <w:sz w:val="28"/>
          <w:szCs w:val="28"/>
        </w:rPr>
        <w:t xml:space="preserve"> Representation and Networking </w:t>
      </w:r>
      <w:r w:rsidR="00EB3573">
        <w:rPr>
          <w:sz w:val="28"/>
          <w:szCs w:val="28"/>
        </w:rPr>
        <w:tab/>
      </w:r>
      <w:r w:rsidR="00EB3573">
        <w:rPr>
          <w:sz w:val="28"/>
          <w:szCs w:val="28"/>
        </w:rPr>
        <w:tab/>
      </w:r>
      <w:r w:rsidR="00EB3573">
        <w:rPr>
          <w:sz w:val="28"/>
          <w:szCs w:val="28"/>
        </w:rPr>
        <w:tab/>
      </w:r>
      <w:r w:rsidR="00EB3573">
        <w:rPr>
          <w:sz w:val="28"/>
          <w:szCs w:val="28"/>
        </w:rPr>
        <w:tab/>
      </w:r>
      <w:r w:rsidR="00EB3573">
        <w:rPr>
          <w:sz w:val="28"/>
          <w:szCs w:val="28"/>
        </w:rPr>
        <w:tab/>
      </w:r>
      <w:r w:rsidR="00EB3573">
        <w:rPr>
          <w:sz w:val="28"/>
          <w:szCs w:val="28"/>
        </w:rPr>
        <w:tab/>
      </w:r>
      <w:r w:rsidR="00DC52EE">
        <w:rPr>
          <w:sz w:val="28"/>
          <w:szCs w:val="28"/>
        </w:rPr>
        <w:t>8</w:t>
      </w:r>
    </w:p>
    <w:p w14:paraId="0BD675AA" w14:textId="77777777" w:rsidR="0012563C" w:rsidRPr="00EB3573" w:rsidRDefault="0012563C">
      <w:pPr>
        <w:rPr>
          <w:sz w:val="28"/>
          <w:szCs w:val="28"/>
        </w:rPr>
      </w:pPr>
      <w:r w:rsidRPr="00EB3573">
        <w:rPr>
          <w:sz w:val="28"/>
          <w:szCs w:val="28"/>
        </w:rPr>
        <w:t xml:space="preserve"> Contact Details </w:t>
      </w:r>
      <w:r w:rsidR="00EB3573">
        <w:rPr>
          <w:sz w:val="28"/>
          <w:szCs w:val="28"/>
        </w:rPr>
        <w:tab/>
      </w:r>
      <w:r w:rsidR="00EB3573">
        <w:rPr>
          <w:sz w:val="28"/>
          <w:szCs w:val="28"/>
        </w:rPr>
        <w:tab/>
      </w:r>
      <w:r w:rsidR="00EB3573">
        <w:rPr>
          <w:sz w:val="28"/>
          <w:szCs w:val="28"/>
        </w:rPr>
        <w:tab/>
      </w:r>
      <w:r w:rsidR="00EB3573">
        <w:rPr>
          <w:sz w:val="28"/>
          <w:szCs w:val="28"/>
        </w:rPr>
        <w:tab/>
      </w:r>
      <w:r w:rsidR="00EB3573">
        <w:rPr>
          <w:sz w:val="28"/>
          <w:szCs w:val="28"/>
        </w:rPr>
        <w:tab/>
      </w:r>
      <w:r w:rsidR="00EB3573">
        <w:rPr>
          <w:sz w:val="28"/>
          <w:szCs w:val="28"/>
        </w:rPr>
        <w:tab/>
      </w:r>
      <w:r w:rsidR="00EB3573">
        <w:rPr>
          <w:sz w:val="28"/>
          <w:szCs w:val="28"/>
        </w:rPr>
        <w:tab/>
      </w:r>
      <w:r w:rsidR="00EB3573">
        <w:rPr>
          <w:sz w:val="28"/>
          <w:szCs w:val="28"/>
        </w:rPr>
        <w:tab/>
      </w:r>
      <w:r w:rsidR="00EB3573">
        <w:rPr>
          <w:sz w:val="28"/>
          <w:szCs w:val="28"/>
        </w:rPr>
        <w:tab/>
      </w:r>
      <w:r w:rsidR="00DC52EE">
        <w:rPr>
          <w:sz w:val="28"/>
          <w:szCs w:val="28"/>
        </w:rPr>
        <w:t>9</w:t>
      </w:r>
    </w:p>
    <w:p w14:paraId="3D6CBCFF" w14:textId="77777777" w:rsidR="00EB3573" w:rsidRDefault="00EB3573"/>
    <w:p w14:paraId="0F9B4BFF" w14:textId="77777777" w:rsidR="00EB3573" w:rsidRDefault="00EB3573"/>
    <w:p w14:paraId="53BF2271" w14:textId="77777777" w:rsidR="00EB3573" w:rsidRDefault="00EB3573"/>
    <w:p w14:paraId="66993AB7" w14:textId="77777777" w:rsidR="00EB3573" w:rsidRDefault="00EB3573"/>
    <w:p w14:paraId="1F6E6D60" w14:textId="77777777" w:rsidR="00EB3573" w:rsidRDefault="00EB3573"/>
    <w:p w14:paraId="6A66CF1E" w14:textId="77777777" w:rsidR="00EB3573" w:rsidRDefault="00EB3573"/>
    <w:p w14:paraId="0524AA89" w14:textId="77777777" w:rsidR="00EB3573" w:rsidRDefault="00EB3573"/>
    <w:p w14:paraId="6AAF0E2D" w14:textId="77777777" w:rsidR="00EB3573" w:rsidRDefault="00EB3573"/>
    <w:p w14:paraId="58BFCE54" w14:textId="4DD96B96" w:rsidR="00EB3573" w:rsidRDefault="00EB3573"/>
    <w:p w14:paraId="29013222" w14:textId="2997A105" w:rsidR="002C270C" w:rsidRDefault="002C270C"/>
    <w:p w14:paraId="3908F430" w14:textId="278CB832" w:rsidR="002C270C" w:rsidRDefault="002C270C"/>
    <w:p w14:paraId="5C831913" w14:textId="2C65CF9C" w:rsidR="002C270C" w:rsidRDefault="002C270C"/>
    <w:p w14:paraId="58DA681D" w14:textId="58399303" w:rsidR="002C270C" w:rsidRDefault="002C270C"/>
    <w:p w14:paraId="33C9C04B" w14:textId="77777777" w:rsidR="00F5075E" w:rsidRDefault="00F5075E"/>
    <w:p w14:paraId="515B61A1" w14:textId="28F8FC0E" w:rsidR="0012563C" w:rsidRPr="00EB3573" w:rsidRDefault="0012563C" w:rsidP="00DC52EE">
      <w:pPr>
        <w:jc w:val="both"/>
        <w:rPr>
          <w:b/>
          <w:bCs/>
          <w:sz w:val="28"/>
          <w:szCs w:val="28"/>
        </w:rPr>
      </w:pPr>
      <w:r w:rsidRPr="00EB3573">
        <w:rPr>
          <w:b/>
          <w:bCs/>
          <w:sz w:val="28"/>
          <w:szCs w:val="28"/>
        </w:rPr>
        <w:lastRenderedPageBreak/>
        <w:t xml:space="preserve">Service Charter </w:t>
      </w:r>
      <w:r w:rsidR="00F5075E">
        <w:rPr>
          <w:b/>
          <w:bCs/>
          <w:sz w:val="28"/>
          <w:szCs w:val="28"/>
        </w:rPr>
        <w:t xml:space="preserve">Monmouth Educational Trust </w:t>
      </w:r>
    </w:p>
    <w:p w14:paraId="39BD33A8" w14:textId="10DCF742" w:rsidR="0012563C" w:rsidRPr="00A522A5" w:rsidRDefault="0012563C" w:rsidP="00DC52EE">
      <w:pPr>
        <w:jc w:val="both"/>
        <w:rPr>
          <w:sz w:val="24"/>
          <w:szCs w:val="24"/>
        </w:rPr>
      </w:pPr>
      <w:r w:rsidRPr="00A522A5">
        <w:rPr>
          <w:sz w:val="24"/>
          <w:szCs w:val="24"/>
        </w:rPr>
        <w:t xml:space="preserve">Church schools </w:t>
      </w:r>
      <w:r w:rsidR="002C270C">
        <w:rPr>
          <w:sz w:val="24"/>
          <w:szCs w:val="24"/>
        </w:rPr>
        <w:t>joining</w:t>
      </w:r>
      <w:r w:rsidRPr="00A522A5">
        <w:rPr>
          <w:sz w:val="24"/>
          <w:szCs w:val="24"/>
        </w:rPr>
        <w:t xml:space="preserve"> the Service Level Agreement described in this prospectus are entitled to expect the </w:t>
      </w:r>
      <w:r w:rsidR="00F5075E">
        <w:rPr>
          <w:sz w:val="24"/>
          <w:szCs w:val="24"/>
        </w:rPr>
        <w:t xml:space="preserve">Education </w:t>
      </w:r>
      <w:r w:rsidRPr="00A522A5">
        <w:rPr>
          <w:sz w:val="24"/>
          <w:szCs w:val="24"/>
        </w:rPr>
        <w:t>Team</w:t>
      </w:r>
      <w:r w:rsidR="00A522A5" w:rsidRPr="00A522A5">
        <w:rPr>
          <w:sz w:val="24"/>
          <w:szCs w:val="24"/>
        </w:rPr>
        <w:t>:</w:t>
      </w:r>
      <w:r w:rsidRPr="00A522A5">
        <w:rPr>
          <w:sz w:val="24"/>
          <w:szCs w:val="24"/>
        </w:rPr>
        <w:t xml:space="preserve"> </w:t>
      </w:r>
    </w:p>
    <w:p w14:paraId="2A738987"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to have a pastoral concern for our </w:t>
      </w:r>
      <w:r w:rsidR="001C432D">
        <w:rPr>
          <w:sz w:val="24"/>
          <w:szCs w:val="24"/>
        </w:rPr>
        <w:t>Church in Wales</w:t>
      </w:r>
      <w:r w:rsidRPr="00A522A5">
        <w:rPr>
          <w:sz w:val="24"/>
          <w:szCs w:val="24"/>
        </w:rPr>
        <w:t xml:space="preserve"> church schools </w:t>
      </w:r>
    </w:p>
    <w:p w14:paraId="2D6FBD30"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to provide professional information, advice and assistance in the areas listed </w:t>
      </w:r>
    </w:p>
    <w:p w14:paraId="32B9964E"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to deliver the services listed upon request to a high professional standard </w:t>
      </w:r>
    </w:p>
    <w:p w14:paraId="14C80D33"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to respond promptly and courteously to requests for assistance </w:t>
      </w:r>
    </w:p>
    <w:p w14:paraId="59AF0F5A"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to act with discretion and safeguard confidentiality </w:t>
      </w:r>
    </w:p>
    <w:p w14:paraId="2BECE7E2"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to be responsive to individual schools and their distinctive ethos</w:t>
      </w:r>
    </w:p>
    <w:p w14:paraId="3A888A11"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to act with integrity and in accordance with Christian beliefs and values </w:t>
      </w:r>
    </w:p>
    <w:p w14:paraId="23257429"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to </w:t>
      </w:r>
      <w:proofErr w:type="gramStart"/>
      <w:r w:rsidRPr="00A522A5">
        <w:rPr>
          <w:sz w:val="24"/>
          <w:szCs w:val="24"/>
        </w:rPr>
        <w:t>promote at all times</w:t>
      </w:r>
      <w:proofErr w:type="gramEnd"/>
      <w:r w:rsidRPr="00A522A5">
        <w:rPr>
          <w:sz w:val="24"/>
          <w:szCs w:val="24"/>
        </w:rPr>
        <w:t xml:space="preserve"> the Christian ethos of the school </w:t>
      </w:r>
    </w:p>
    <w:p w14:paraId="6EE61565" w14:textId="77777777" w:rsidR="00DC52EE" w:rsidRDefault="0012563C" w:rsidP="00DC52EE">
      <w:pPr>
        <w:jc w:val="both"/>
        <w:rPr>
          <w:sz w:val="24"/>
          <w:szCs w:val="24"/>
        </w:rPr>
      </w:pPr>
      <w:r w:rsidRPr="00A522A5">
        <w:rPr>
          <w:sz w:val="24"/>
          <w:szCs w:val="24"/>
        </w:rPr>
        <w:sym w:font="Symbol" w:char="F0B7"/>
      </w:r>
      <w:r w:rsidRPr="00A522A5">
        <w:rPr>
          <w:sz w:val="24"/>
          <w:szCs w:val="24"/>
        </w:rPr>
        <w:t xml:space="preserve"> to deal promptly and courteously with complaints about the level of service provided Subscribing schools </w:t>
      </w:r>
    </w:p>
    <w:p w14:paraId="0BCFAEFE" w14:textId="4222E6FB" w:rsidR="0012563C" w:rsidRPr="00A522A5" w:rsidRDefault="0012563C" w:rsidP="00DC52EE">
      <w:pPr>
        <w:jc w:val="both"/>
        <w:rPr>
          <w:sz w:val="24"/>
          <w:szCs w:val="24"/>
        </w:rPr>
      </w:pPr>
      <w:r w:rsidRPr="00A522A5">
        <w:rPr>
          <w:sz w:val="24"/>
          <w:szCs w:val="24"/>
        </w:rPr>
        <w:t>In return, church schools</w:t>
      </w:r>
      <w:r w:rsidR="00D02176">
        <w:rPr>
          <w:sz w:val="24"/>
          <w:szCs w:val="24"/>
        </w:rPr>
        <w:t xml:space="preserve"> joining</w:t>
      </w:r>
      <w:r w:rsidRPr="00A522A5">
        <w:rPr>
          <w:sz w:val="24"/>
          <w:szCs w:val="24"/>
        </w:rPr>
        <w:t xml:space="preserve"> the Agreement are expected</w:t>
      </w:r>
      <w:r w:rsidR="00DC52EE">
        <w:rPr>
          <w:sz w:val="24"/>
          <w:szCs w:val="24"/>
        </w:rPr>
        <w:t>:</w:t>
      </w:r>
      <w:r w:rsidRPr="00A522A5">
        <w:rPr>
          <w:sz w:val="24"/>
          <w:szCs w:val="24"/>
        </w:rPr>
        <w:t xml:space="preserve"> </w:t>
      </w:r>
    </w:p>
    <w:p w14:paraId="3978FDF2"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to keep the Schools Team informed of the current situation in relation to the service required and developments at the school </w:t>
      </w:r>
    </w:p>
    <w:p w14:paraId="71B3052D" w14:textId="77777777" w:rsidR="00A522A5" w:rsidRDefault="0012563C" w:rsidP="00DC52EE">
      <w:pPr>
        <w:jc w:val="both"/>
        <w:rPr>
          <w:sz w:val="24"/>
          <w:szCs w:val="24"/>
        </w:rPr>
      </w:pPr>
      <w:r w:rsidRPr="00A522A5">
        <w:rPr>
          <w:sz w:val="24"/>
          <w:szCs w:val="24"/>
        </w:rPr>
        <w:sym w:font="Symbol" w:char="F0B7"/>
      </w:r>
      <w:r w:rsidRPr="00A522A5">
        <w:rPr>
          <w:sz w:val="24"/>
          <w:szCs w:val="24"/>
        </w:rPr>
        <w:t xml:space="preserve"> to be available, given adequate notice, for meetings and/or visits to ensure progress is maintained </w:t>
      </w:r>
    </w:p>
    <w:p w14:paraId="7BDA8E7F"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to give adequate notice when requesting visits, meetings, training, etc</w:t>
      </w:r>
    </w:p>
    <w:p w14:paraId="0A99A7C9"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to provide updated school information as requested </w:t>
      </w:r>
    </w:p>
    <w:p w14:paraId="43C6710F"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to respond appropriately to the professional advice given </w:t>
      </w:r>
    </w:p>
    <w:p w14:paraId="2EEC1847" w14:textId="77777777" w:rsidR="0012563C" w:rsidRDefault="0012563C" w:rsidP="00DC52EE">
      <w:pPr>
        <w:jc w:val="both"/>
        <w:rPr>
          <w:sz w:val="24"/>
          <w:szCs w:val="24"/>
        </w:rPr>
      </w:pPr>
      <w:r w:rsidRPr="00A522A5">
        <w:rPr>
          <w:sz w:val="24"/>
          <w:szCs w:val="24"/>
        </w:rPr>
        <w:sym w:font="Symbol" w:char="F0B7"/>
      </w:r>
      <w:r w:rsidRPr="00A522A5">
        <w:rPr>
          <w:sz w:val="24"/>
          <w:szCs w:val="24"/>
        </w:rPr>
        <w:t xml:space="preserve"> to pay invoices promptly, in line with the terms and conditions </w:t>
      </w:r>
    </w:p>
    <w:p w14:paraId="326C2EBD" w14:textId="77777777" w:rsidR="00A522A5" w:rsidRDefault="00A522A5" w:rsidP="00DC52EE">
      <w:pPr>
        <w:jc w:val="both"/>
        <w:rPr>
          <w:sz w:val="24"/>
          <w:szCs w:val="24"/>
        </w:rPr>
      </w:pPr>
    </w:p>
    <w:p w14:paraId="7B49E56B" w14:textId="77777777" w:rsidR="00A522A5" w:rsidRDefault="00A522A5" w:rsidP="00DC52EE">
      <w:pPr>
        <w:jc w:val="both"/>
        <w:rPr>
          <w:sz w:val="24"/>
          <w:szCs w:val="24"/>
        </w:rPr>
      </w:pPr>
    </w:p>
    <w:p w14:paraId="5CF33520" w14:textId="77777777" w:rsidR="00A522A5" w:rsidRDefault="00A522A5" w:rsidP="00DC52EE">
      <w:pPr>
        <w:jc w:val="both"/>
        <w:rPr>
          <w:sz w:val="24"/>
          <w:szCs w:val="24"/>
        </w:rPr>
      </w:pPr>
    </w:p>
    <w:p w14:paraId="794A052E" w14:textId="77777777" w:rsidR="00A522A5" w:rsidRDefault="00A522A5" w:rsidP="00DC52EE">
      <w:pPr>
        <w:jc w:val="both"/>
        <w:rPr>
          <w:sz w:val="24"/>
          <w:szCs w:val="24"/>
        </w:rPr>
      </w:pPr>
    </w:p>
    <w:p w14:paraId="27B5BFE1" w14:textId="77777777" w:rsidR="00A522A5" w:rsidRDefault="00A522A5" w:rsidP="00DC52EE">
      <w:pPr>
        <w:jc w:val="both"/>
        <w:rPr>
          <w:sz w:val="24"/>
          <w:szCs w:val="24"/>
        </w:rPr>
      </w:pPr>
    </w:p>
    <w:p w14:paraId="028EF27C" w14:textId="77777777" w:rsidR="00A522A5" w:rsidRDefault="00A522A5" w:rsidP="00DC52EE">
      <w:pPr>
        <w:jc w:val="both"/>
        <w:rPr>
          <w:sz w:val="24"/>
          <w:szCs w:val="24"/>
        </w:rPr>
      </w:pPr>
    </w:p>
    <w:p w14:paraId="40F9270F" w14:textId="77777777" w:rsidR="00A522A5" w:rsidRDefault="00A522A5" w:rsidP="00DC52EE">
      <w:pPr>
        <w:jc w:val="both"/>
        <w:rPr>
          <w:sz w:val="24"/>
          <w:szCs w:val="24"/>
        </w:rPr>
      </w:pPr>
    </w:p>
    <w:p w14:paraId="315C4424" w14:textId="77777777" w:rsidR="00DC52EE" w:rsidRDefault="00DC52EE" w:rsidP="00DC52EE">
      <w:pPr>
        <w:jc w:val="both"/>
        <w:rPr>
          <w:sz w:val="24"/>
          <w:szCs w:val="24"/>
        </w:rPr>
      </w:pPr>
    </w:p>
    <w:p w14:paraId="3BAEF3D1" w14:textId="77777777" w:rsidR="0012563C" w:rsidRPr="00A522A5" w:rsidRDefault="0012563C" w:rsidP="00DC52EE">
      <w:pPr>
        <w:jc w:val="both"/>
        <w:rPr>
          <w:b/>
          <w:bCs/>
          <w:sz w:val="28"/>
          <w:szCs w:val="28"/>
        </w:rPr>
      </w:pPr>
      <w:r w:rsidRPr="00A522A5">
        <w:rPr>
          <w:b/>
          <w:bCs/>
          <w:sz w:val="28"/>
          <w:szCs w:val="28"/>
        </w:rPr>
        <w:lastRenderedPageBreak/>
        <w:t xml:space="preserve">The Service Level Agreement </w:t>
      </w:r>
    </w:p>
    <w:p w14:paraId="41CC717E" w14:textId="10E972E1" w:rsidR="0012563C" w:rsidRPr="00A522A5" w:rsidRDefault="0012563C" w:rsidP="00DC52EE">
      <w:pPr>
        <w:jc w:val="both"/>
        <w:rPr>
          <w:b/>
          <w:bCs/>
          <w:i/>
          <w:iCs/>
          <w:sz w:val="24"/>
          <w:szCs w:val="24"/>
        </w:rPr>
      </w:pPr>
      <w:r w:rsidRPr="00A522A5">
        <w:rPr>
          <w:b/>
          <w:bCs/>
          <w:i/>
          <w:iCs/>
          <w:sz w:val="24"/>
          <w:szCs w:val="24"/>
        </w:rPr>
        <w:t xml:space="preserve">Church schools that </w:t>
      </w:r>
      <w:r w:rsidR="002C270C">
        <w:rPr>
          <w:b/>
          <w:bCs/>
          <w:i/>
          <w:iCs/>
          <w:sz w:val="24"/>
          <w:szCs w:val="24"/>
        </w:rPr>
        <w:t>join</w:t>
      </w:r>
      <w:r w:rsidRPr="00A522A5">
        <w:rPr>
          <w:b/>
          <w:bCs/>
          <w:i/>
          <w:iCs/>
          <w:sz w:val="24"/>
          <w:szCs w:val="24"/>
        </w:rPr>
        <w:t xml:space="preserve"> the Service Level Agreement will receive</w:t>
      </w:r>
      <w:r w:rsidR="00A522A5" w:rsidRPr="00A522A5">
        <w:rPr>
          <w:b/>
          <w:bCs/>
          <w:i/>
          <w:iCs/>
          <w:sz w:val="24"/>
          <w:szCs w:val="24"/>
        </w:rPr>
        <w:t>:</w:t>
      </w:r>
      <w:r w:rsidRPr="00A522A5">
        <w:rPr>
          <w:b/>
          <w:bCs/>
          <w:i/>
          <w:iCs/>
          <w:sz w:val="24"/>
          <w:szCs w:val="24"/>
        </w:rPr>
        <w:t xml:space="preserve"> </w:t>
      </w:r>
    </w:p>
    <w:p w14:paraId="5B2ABD12" w14:textId="16E5B0FA" w:rsidR="0012563C" w:rsidRPr="00F5075E" w:rsidRDefault="0012563C" w:rsidP="00F5075E">
      <w:pPr>
        <w:pStyle w:val="ListParagraph"/>
        <w:numPr>
          <w:ilvl w:val="0"/>
          <w:numId w:val="12"/>
        </w:numPr>
        <w:jc w:val="both"/>
        <w:rPr>
          <w:sz w:val="24"/>
          <w:szCs w:val="24"/>
        </w:rPr>
      </w:pPr>
      <w:r w:rsidRPr="00F5075E">
        <w:rPr>
          <w:sz w:val="24"/>
          <w:szCs w:val="24"/>
        </w:rPr>
        <w:t>A mid-point S</w:t>
      </w:r>
      <w:r w:rsidR="00A522A5" w:rsidRPr="00F5075E">
        <w:rPr>
          <w:sz w:val="24"/>
          <w:szCs w:val="24"/>
        </w:rPr>
        <w:t>ection 50 Gwella</w:t>
      </w:r>
      <w:r w:rsidRPr="00F5075E">
        <w:rPr>
          <w:sz w:val="24"/>
          <w:szCs w:val="24"/>
        </w:rPr>
        <w:t xml:space="preserve"> health check</w:t>
      </w:r>
    </w:p>
    <w:p w14:paraId="11A454A0" w14:textId="0F51C021" w:rsidR="00A522A5" w:rsidRPr="00F5075E" w:rsidRDefault="0012563C" w:rsidP="00F5075E">
      <w:pPr>
        <w:pStyle w:val="ListParagraph"/>
        <w:numPr>
          <w:ilvl w:val="0"/>
          <w:numId w:val="12"/>
        </w:numPr>
        <w:jc w:val="both"/>
        <w:rPr>
          <w:sz w:val="24"/>
          <w:szCs w:val="24"/>
        </w:rPr>
      </w:pPr>
      <w:r w:rsidRPr="00F5075E">
        <w:rPr>
          <w:sz w:val="24"/>
          <w:szCs w:val="24"/>
        </w:rPr>
        <w:t>School development consultancy</w:t>
      </w:r>
    </w:p>
    <w:p w14:paraId="684F45FB" w14:textId="5A4C4E2D" w:rsidR="0012563C" w:rsidRPr="00F5075E" w:rsidRDefault="0012563C" w:rsidP="00F5075E">
      <w:pPr>
        <w:pStyle w:val="ListParagraph"/>
        <w:numPr>
          <w:ilvl w:val="0"/>
          <w:numId w:val="12"/>
        </w:numPr>
        <w:jc w:val="both"/>
        <w:rPr>
          <w:sz w:val="24"/>
          <w:szCs w:val="24"/>
        </w:rPr>
      </w:pPr>
      <w:r w:rsidRPr="00F5075E">
        <w:rPr>
          <w:sz w:val="24"/>
          <w:szCs w:val="24"/>
        </w:rPr>
        <w:t>Free attendance for teacher</w:t>
      </w:r>
      <w:r w:rsidR="00F5075E" w:rsidRPr="00F5075E">
        <w:rPr>
          <w:sz w:val="24"/>
          <w:szCs w:val="24"/>
        </w:rPr>
        <w:t>s</w:t>
      </w:r>
      <w:r w:rsidRPr="00F5075E">
        <w:rPr>
          <w:sz w:val="24"/>
          <w:szCs w:val="24"/>
        </w:rPr>
        <w:t xml:space="preserve"> </w:t>
      </w:r>
      <w:r w:rsidR="00F5075E" w:rsidRPr="00F5075E">
        <w:rPr>
          <w:sz w:val="24"/>
          <w:szCs w:val="24"/>
        </w:rPr>
        <w:t>and</w:t>
      </w:r>
      <w:r w:rsidRPr="00F5075E">
        <w:rPr>
          <w:sz w:val="24"/>
          <w:szCs w:val="24"/>
        </w:rPr>
        <w:t xml:space="preserve"> </w:t>
      </w:r>
      <w:r w:rsidR="00F5075E" w:rsidRPr="00F5075E">
        <w:rPr>
          <w:sz w:val="24"/>
          <w:szCs w:val="24"/>
        </w:rPr>
        <w:t>governors</w:t>
      </w:r>
      <w:r w:rsidRPr="00F5075E">
        <w:rPr>
          <w:sz w:val="24"/>
          <w:szCs w:val="24"/>
        </w:rPr>
        <w:t xml:space="preserve"> at</w:t>
      </w:r>
      <w:r w:rsidR="00F5075E" w:rsidRPr="00F5075E">
        <w:rPr>
          <w:sz w:val="24"/>
          <w:szCs w:val="24"/>
        </w:rPr>
        <w:t xml:space="preserve"> </w:t>
      </w:r>
      <w:r w:rsidRPr="00F5075E">
        <w:rPr>
          <w:sz w:val="24"/>
          <w:szCs w:val="24"/>
        </w:rPr>
        <w:t>briefings</w:t>
      </w:r>
      <w:r w:rsidR="00F5075E" w:rsidRPr="00F5075E">
        <w:rPr>
          <w:sz w:val="24"/>
          <w:szCs w:val="24"/>
        </w:rPr>
        <w:t xml:space="preserve"> which include</w:t>
      </w:r>
      <w:r w:rsidRPr="00F5075E">
        <w:rPr>
          <w:sz w:val="24"/>
          <w:szCs w:val="24"/>
        </w:rPr>
        <w:t xml:space="preserve">: </w:t>
      </w:r>
    </w:p>
    <w:p w14:paraId="443C8F71" w14:textId="25ED4A7F" w:rsidR="0012563C" w:rsidRPr="00F5075E" w:rsidRDefault="00F5075E" w:rsidP="00F5075E">
      <w:pPr>
        <w:pStyle w:val="ListParagraph"/>
        <w:numPr>
          <w:ilvl w:val="0"/>
          <w:numId w:val="13"/>
        </w:numPr>
        <w:jc w:val="both"/>
        <w:rPr>
          <w:sz w:val="24"/>
          <w:szCs w:val="24"/>
        </w:rPr>
      </w:pPr>
      <w:r w:rsidRPr="00F5075E">
        <w:rPr>
          <w:sz w:val="24"/>
          <w:szCs w:val="24"/>
        </w:rPr>
        <w:t>Curriculum updates</w:t>
      </w:r>
    </w:p>
    <w:p w14:paraId="6257B30C" w14:textId="77777777" w:rsidR="0012563C" w:rsidRPr="00F5075E" w:rsidRDefault="0012563C" w:rsidP="00F5075E">
      <w:pPr>
        <w:pStyle w:val="ListParagraph"/>
        <w:numPr>
          <w:ilvl w:val="0"/>
          <w:numId w:val="13"/>
        </w:numPr>
        <w:jc w:val="both"/>
        <w:rPr>
          <w:sz w:val="24"/>
          <w:szCs w:val="24"/>
        </w:rPr>
      </w:pPr>
      <w:r w:rsidRPr="00F5075E">
        <w:rPr>
          <w:sz w:val="24"/>
          <w:szCs w:val="24"/>
        </w:rPr>
        <w:t xml:space="preserve">Headteacher updates </w:t>
      </w:r>
    </w:p>
    <w:p w14:paraId="597CBAC2" w14:textId="77777777" w:rsidR="0012563C" w:rsidRPr="00F5075E" w:rsidRDefault="0012563C" w:rsidP="00F5075E">
      <w:pPr>
        <w:pStyle w:val="ListParagraph"/>
        <w:numPr>
          <w:ilvl w:val="0"/>
          <w:numId w:val="13"/>
        </w:numPr>
        <w:jc w:val="both"/>
        <w:rPr>
          <w:sz w:val="24"/>
          <w:szCs w:val="24"/>
        </w:rPr>
      </w:pPr>
      <w:r w:rsidRPr="00F5075E">
        <w:rPr>
          <w:sz w:val="24"/>
          <w:szCs w:val="24"/>
        </w:rPr>
        <w:t xml:space="preserve">Governance </w:t>
      </w:r>
    </w:p>
    <w:p w14:paraId="211597CB" w14:textId="5206CB61" w:rsidR="0012563C" w:rsidRPr="00F5075E" w:rsidRDefault="00F5075E" w:rsidP="00F5075E">
      <w:pPr>
        <w:pStyle w:val="ListParagraph"/>
        <w:numPr>
          <w:ilvl w:val="0"/>
          <w:numId w:val="12"/>
        </w:numPr>
        <w:jc w:val="both"/>
        <w:rPr>
          <w:sz w:val="24"/>
          <w:szCs w:val="24"/>
        </w:rPr>
      </w:pPr>
      <w:r w:rsidRPr="00F5075E">
        <w:rPr>
          <w:sz w:val="24"/>
          <w:szCs w:val="24"/>
        </w:rPr>
        <w:t xml:space="preserve">Leadership conferences </w:t>
      </w:r>
      <w:r w:rsidR="0012563C" w:rsidRPr="00F5075E">
        <w:rPr>
          <w:sz w:val="24"/>
          <w:szCs w:val="24"/>
        </w:rPr>
        <w:t xml:space="preserve"> </w:t>
      </w:r>
    </w:p>
    <w:p w14:paraId="79E0E4D7" w14:textId="7DDB345D" w:rsidR="00F5075E" w:rsidRPr="00F5075E" w:rsidRDefault="00F5075E" w:rsidP="00F5075E">
      <w:pPr>
        <w:pStyle w:val="ListParagraph"/>
        <w:numPr>
          <w:ilvl w:val="0"/>
          <w:numId w:val="12"/>
        </w:numPr>
        <w:jc w:val="both"/>
        <w:rPr>
          <w:sz w:val="24"/>
          <w:szCs w:val="24"/>
        </w:rPr>
      </w:pPr>
      <w:r w:rsidRPr="00F5075E">
        <w:rPr>
          <w:sz w:val="24"/>
          <w:szCs w:val="24"/>
        </w:rPr>
        <w:t>Additional training according to current national and local priorities</w:t>
      </w:r>
    </w:p>
    <w:p w14:paraId="16AF3FFA" w14:textId="6B24B281" w:rsidR="00F5075E" w:rsidRPr="00F5075E" w:rsidRDefault="00F5075E" w:rsidP="00F5075E">
      <w:pPr>
        <w:pStyle w:val="ListParagraph"/>
        <w:numPr>
          <w:ilvl w:val="0"/>
          <w:numId w:val="12"/>
        </w:numPr>
        <w:jc w:val="both"/>
        <w:rPr>
          <w:sz w:val="24"/>
          <w:szCs w:val="24"/>
        </w:rPr>
      </w:pPr>
      <w:proofErr w:type="gramStart"/>
      <w:r w:rsidRPr="00F5075E">
        <w:rPr>
          <w:sz w:val="24"/>
          <w:szCs w:val="24"/>
        </w:rPr>
        <w:t>Admission  and</w:t>
      </w:r>
      <w:proofErr w:type="gramEnd"/>
      <w:r w:rsidRPr="00F5075E">
        <w:rPr>
          <w:sz w:val="24"/>
          <w:szCs w:val="24"/>
        </w:rPr>
        <w:t xml:space="preserve"> appeals training for senior leaders and governors </w:t>
      </w:r>
    </w:p>
    <w:p w14:paraId="10658020" w14:textId="1D817359" w:rsidR="0012563C" w:rsidRPr="00A522A5" w:rsidRDefault="0012563C" w:rsidP="00DC52EE">
      <w:pPr>
        <w:jc w:val="both"/>
        <w:rPr>
          <w:b/>
          <w:bCs/>
          <w:i/>
          <w:iCs/>
          <w:sz w:val="24"/>
          <w:szCs w:val="24"/>
        </w:rPr>
      </w:pPr>
      <w:r w:rsidRPr="00A522A5">
        <w:rPr>
          <w:b/>
          <w:bCs/>
          <w:i/>
          <w:iCs/>
          <w:sz w:val="24"/>
          <w:szCs w:val="24"/>
        </w:rPr>
        <w:t xml:space="preserve">Church schools which </w:t>
      </w:r>
      <w:r w:rsidR="002C270C">
        <w:rPr>
          <w:b/>
          <w:bCs/>
          <w:i/>
          <w:iCs/>
          <w:sz w:val="24"/>
          <w:szCs w:val="24"/>
        </w:rPr>
        <w:t>join</w:t>
      </w:r>
      <w:r w:rsidRPr="00A522A5">
        <w:rPr>
          <w:b/>
          <w:bCs/>
          <w:i/>
          <w:iCs/>
          <w:sz w:val="24"/>
          <w:szCs w:val="24"/>
        </w:rPr>
        <w:t xml:space="preserve"> the Service Level Agreement will also, on request to the Schools Team, receive</w:t>
      </w:r>
      <w:r w:rsidR="00A522A5" w:rsidRPr="00A522A5">
        <w:rPr>
          <w:b/>
          <w:bCs/>
          <w:i/>
          <w:iCs/>
          <w:sz w:val="24"/>
          <w:szCs w:val="24"/>
        </w:rPr>
        <w:t>:</w:t>
      </w:r>
      <w:r w:rsidRPr="00A522A5">
        <w:rPr>
          <w:b/>
          <w:bCs/>
          <w:i/>
          <w:iCs/>
          <w:sz w:val="24"/>
          <w:szCs w:val="24"/>
        </w:rPr>
        <w:t xml:space="preserve"> </w:t>
      </w:r>
    </w:p>
    <w:p w14:paraId="20F10F4A"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Advice on policies, </w:t>
      </w:r>
      <w:proofErr w:type="gramStart"/>
      <w:r w:rsidRPr="00A522A5">
        <w:rPr>
          <w:sz w:val="24"/>
          <w:szCs w:val="24"/>
        </w:rPr>
        <w:t>including:</w:t>
      </w:r>
      <w:proofErr w:type="gramEnd"/>
      <w:r w:rsidRPr="00A522A5">
        <w:rPr>
          <w:sz w:val="24"/>
          <w:szCs w:val="24"/>
        </w:rPr>
        <w:t xml:space="preserve"> </w:t>
      </w:r>
      <w:r w:rsidR="00A522A5">
        <w:rPr>
          <w:sz w:val="24"/>
          <w:szCs w:val="24"/>
        </w:rPr>
        <w:t>r</w:t>
      </w:r>
      <w:r w:rsidRPr="00A522A5">
        <w:rPr>
          <w:sz w:val="24"/>
          <w:szCs w:val="24"/>
        </w:rPr>
        <w:t xml:space="preserve">eligious </w:t>
      </w:r>
      <w:r w:rsidR="00A522A5">
        <w:rPr>
          <w:sz w:val="24"/>
          <w:szCs w:val="24"/>
        </w:rPr>
        <w:t>e</w:t>
      </w:r>
      <w:r w:rsidRPr="00A522A5">
        <w:rPr>
          <w:sz w:val="24"/>
          <w:szCs w:val="24"/>
        </w:rPr>
        <w:t xml:space="preserve">ducation; </w:t>
      </w:r>
      <w:r w:rsidR="00A522A5">
        <w:rPr>
          <w:sz w:val="24"/>
          <w:szCs w:val="24"/>
        </w:rPr>
        <w:t>c</w:t>
      </w:r>
      <w:r w:rsidRPr="00A522A5">
        <w:rPr>
          <w:sz w:val="24"/>
          <w:szCs w:val="24"/>
        </w:rPr>
        <w:t xml:space="preserve">ollective </w:t>
      </w:r>
      <w:r w:rsidR="00A522A5">
        <w:rPr>
          <w:sz w:val="24"/>
          <w:szCs w:val="24"/>
        </w:rPr>
        <w:t>w</w:t>
      </w:r>
      <w:r w:rsidRPr="00A522A5">
        <w:rPr>
          <w:sz w:val="24"/>
          <w:szCs w:val="24"/>
        </w:rPr>
        <w:t xml:space="preserve">orship; Spiritual, Moral, Social and Cultural; Mission Statements </w:t>
      </w:r>
    </w:p>
    <w:p w14:paraId="5AE43E2E" w14:textId="16DF65AB" w:rsidR="00A522A5" w:rsidRDefault="0012563C" w:rsidP="00DC52EE">
      <w:pPr>
        <w:jc w:val="both"/>
        <w:rPr>
          <w:sz w:val="24"/>
          <w:szCs w:val="24"/>
        </w:rPr>
      </w:pPr>
      <w:r w:rsidRPr="00A522A5">
        <w:rPr>
          <w:sz w:val="24"/>
          <w:szCs w:val="24"/>
        </w:rPr>
        <w:sym w:font="Symbol" w:char="F0B7"/>
      </w:r>
      <w:r w:rsidRPr="00A522A5">
        <w:rPr>
          <w:sz w:val="24"/>
          <w:szCs w:val="24"/>
        </w:rPr>
        <w:t xml:space="preserve"> Support on R</w:t>
      </w:r>
      <w:r w:rsidR="00F5075E">
        <w:rPr>
          <w:sz w:val="24"/>
          <w:szCs w:val="24"/>
        </w:rPr>
        <w:t>V</w:t>
      </w:r>
      <w:r w:rsidRPr="00A522A5">
        <w:rPr>
          <w:sz w:val="24"/>
          <w:szCs w:val="24"/>
        </w:rPr>
        <w:t xml:space="preserve">E curriculum development across all phases </w:t>
      </w:r>
    </w:p>
    <w:p w14:paraId="013262AD"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Advice and support on leadership, management and pastoral issues</w:t>
      </w:r>
    </w:p>
    <w:p w14:paraId="050032E9"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Support and guidance on school improvement issues </w:t>
      </w:r>
    </w:p>
    <w:p w14:paraId="73ADC0A0"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Pre- and post-</w:t>
      </w:r>
      <w:r w:rsidR="00A522A5">
        <w:rPr>
          <w:sz w:val="24"/>
          <w:szCs w:val="24"/>
        </w:rPr>
        <w:t xml:space="preserve">Gwella </w:t>
      </w:r>
      <w:r w:rsidRPr="00A522A5">
        <w:rPr>
          <w:sz w:val="24"/>
          <w:szCs w:val="24"/>
        </w:rPr>
        <w:t>inspection support</w:t>
      </w:r>
    </w:p>
    <w:p w14:paraId="6BC3B75C"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Attendance by an education </w:t>
      </w:r>
      <w:r w:rsidR="00A522A5">
        <w:rPr>
          <w:sz w:val="24"/>
          <w:szCs w:val="24"/>
        </w:rPr>
        <w:t>officer</w:t>
      </w:r>
      <w:r w:rsidRPr="00A522A5">
        <w:rPr>
          <w:sz w:val="24"/>
          <w:szCs w:val="24"/>
        </w:rPr>
        <w:t xml:space="preserve"> at meetings in relation to the appointment of senior leaders at the school</w:t>
      </w:r>
    </w:p>
    <w:p w14:paraId="10FD0591" w14:textId="77777777" w:rsidR="00A522A5" w:rsidRDefault="0012563C" w:rsidP="00DC52EE">
      <w:pPr>
        <w:jc w:val="both"/>
        <w:rPr>
          <w:sz w:val="24"/>
          <w:szCs w:val="24"/>
        </w:rPr>
      </w:pPr>
      <w:r w:rsidRPr="00A522A5">
        <w:rPr>
          <w:sz w:val="24"/>
          <w:szCs w:val="24"/>
        </w:rPr>
        <w:sym w:font="Symbol" w:char="F0B7"/>
      </w:r>
      <w:r w:rsidRPr="00A522A5">
        <w:rPr>
          <w:sz w:val="24"/>
          <w:szCs w:val="24"/>
        </w:rPr>
        <w:t xml:space="preserve"> Advice and support in dealing with admission appeals</w:t>
      </w:r>
    </w:p>
    <w:p w14:paraId="55CB3B2E"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Support and advice on the areas specified in this Agreement via e-mail and telephone </w:t>
      </w:r>
    </w:p>
    <w:p w14:paraId="70AA33B1" w14:textId="77777777" w:rsidR="0012563C" w:rsidRPr="00A522A5" w:rsidRDefault="0012563C" w:rsidP="00DC52EE">
      <w:pPr>
        <w:jc w:val="both"/>
        <w:rPr>
          <w:b/>
          <w:bCs/>
          <w:i/>
          <w:iCs/>
          <w:sz w:val="24"/>
          <w:szCs w:val="24"/>
        </w:rPr>
      </w:pPr>
      <w:r w:rsidRPr="00A522A5">
        <w:rPr>
          <w:b/>
          <w:bCs/>
          <w:i/>
          <w:iCs/>
          <w:sz w:val="24"/>
          <w:szCs w:val="24"/>
        </w:rPr>
        <w:t xml:space="preserve">RE, </w:t>
      </w:r>
      <w:r w:rsidR="00A522A5">
        <w:rPr>
          <w:b/>
          <w:bCs/>
          <w:i/>
          <w:iCs/>
          <w:sz w:val="24"/>
          <w:szCs w:val="24"/>
        </w:rPr>
        <w:t>c</w:t>
      </w:r>
      <w:r w:rsidRPr="00A522A5">
        <w:rPr>
          <w:b/>
          <w:bCs/>
          <w:i/>
          <w:iCs/>
          <w:sz w:val="24"/>
          <w:szCs w:val="24"/>
        </w:rPr>
        <w:t xml:space="preserve">ollective </w:t>
      </w:r>
      <w:r w:rsidR="00A522A5">
        <w:rPr>
          <w:b/>
          <w:bCs/>
          <w:i/>
          <w:iCs/>
          <w:sz w:val="24"/>
          <w:szCs w:val="24"/>
        </w:rPr>
        <w:t>w</w:t>
      </w:r>
      <w:r w:rsidRPr="00A522A5">
        <w:rPr>
          <w:b/>
          <w:bCs/>
          <w:i/>
          <w:iCs/>
          <w:sz w:val="24"/>
          <w:szCs w:val="24"/>
        </w:rPr>
        <w:t xml:space="preserve">orship and </w:t>
      </w:r>
      <w:r w:rsidR="00A522A5">
        <w:rPr>
          <w:b/>
          <w:bCs/>
          <w:i/>
          <w:iCs/>
          <w:sz w:val="24"/>
          <w:szCs w:val="24"/>
        </w:rPr>
        <w:t>Section 50 Gwella s</w:t>
      </w:r>
      <w:r w:rsidRPr="00A522A5">
        <w:rPr>
          <w:b/>
          <w:bCs/>
          <w:i/>
          <w:iCs/>
          <w:sz w:val="24"/>
          <w:szCs w:val="24"/>
        </w:rPr>
        <w:t>upport</w:t>
      </w:r>
      <w:r w:rsidR="00A522A5">
        <w:rPr>
          <w:b/>
          <w:bCs/>
          <w:i/>
          <w:iCs/>
          <w:sz w:val="24"/>
          <w:szCs w:val="24"/>
        </w:rPr>
        <w:t>:</w:t>
      </w:r>
      <w:r w:rsidRPr="00A522A5">
        <w:rPr>
          <w:b/>
          <w:bCs/>
          <w:i/>
          <w:iCs/>
          <w:sz w:val="24"/>
          <w:szCs w:val="24"/>
        </w:rPr>
        <w:t xml:space="preserve"> Subscribing schools will receive advice and information on</w:t>
      </w:r>
      <w:r w:rsidR="00A522A5" w:rsidRPr="00A522A5">
        <w:rPr>
          <w:b/>
          <w:bCs/>
          <w:i/>
          <w:iCs/>
          <w:sz w:val="24"/>
          <w:szCs w:val="24"/>
        </w:rPr>
        <w:t>:</w:t>
      </w:r>
      <w:r w:rsidRPr="00A522A5">
        <w:rPr>
          <w:b/>
          <w:bCs/>
          <w:i/>
          <w:iCs/>
          <w:sz w:val="24"/>
          <w:szCs w:val="24"/>
        </w:rPr>
        <w:t xml:space="preserve"> </w:t>
      </w:r>
    </w:p>
    <w:p w14:paraId="4C8E014A" w14:textId="79AB03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Diocesan guidelines and </w:t>
      </w:r>
      <w:r w:rsidR="00CC7F43">
        <w:rPr>
          <w:sz w:val="24"/>
          <w:szCs w:val="24"/>
        </w:rPr>
        <w:t>Church in Wales</w:t>
      </w:r>
      <w:r w:rsidRPr="00A522A5">
        <w:rPr>
          <w:sz w:val="24"/>
          <w:szCs w:val="24"/>
        </w:rPr>
        <w:t xml:space="preserve"> Agreed Syllabuses </w:t>
      </w:r>
    </w:p>
    <w:p w14:paraId="7ED4549D"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Policy documents and schemes of work </w:t>
      </w:r>
    </w:p>
    <w:p w14:paraId="32BEF7FB"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Resources</w:t>
      </w:r>
    </w:p>
    <w:p w14:paraId="633C3637"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Statutory denominational inspections and self-evaluation procedures </w:t>
      </w:r>
    </w:p>
    <w:p w14:paraId="17F8DA9D"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Roles and responsibilities of governors, headteachers and clergy </w:t>
      </w:r>
    </w:p>
    <w:p w14:paraId="40E76B76" w14:textId="30B0DAFA"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Education law relating to R</w:t>
      </w:r>
      <w:r w:rsidR="00CC7F43">
        <w:rPr>
          <w:sz w:val="24"/>
          <w:szCs w:val="24"/>
        </w:rPr>
        <w:t>V</w:t>
      </w:r>
      <w:r w:rsidRPr="00A522A5">
        <w:rPr>
          <w:sz w:val="24"/>
          <w:szCs w:val="24"/>
        </w:rPr>
        <w:t xml:space="preserve">E and </w:t>
      </w:r>
      <w:r w:rsidR="00A522A5">
        <w:rPr>
          <w:sz w:val="24"/>
          <w:szCs w:val="24"/>
        </w:rPr>
        <w:t>c</w:t>
      </w:r>
      <w:r w:rsidRPr="00A522A5">
        <w:rPr>
          <w:sz w:val="24"/>
          <w:szCs w:val="24"/>
        </w:rPr>
        <w:t xml:space="preserve">ollective </w:t>
      </w:r>
      <w:r w:rsidR="00A522A5">
        <w:rPr>
          <w:sz w:val="24"/>
          <w:szCs w:val="24"/>
        </w:rPr>
        <w:t>w</w:t>
      </w:r>
      <w:r w:rsidRPr="00A522A5">
        <w:rPr>
          <w:sz w:val="24"/>
          <w:szCs w:val="24"/>
        </w:rPr>
        <w:t xml:space="preserve">orship (including rights of withdrawal) </w:t>
      </w:r>
    </w:p>
    <w:p w14:paraId="09127113"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Teaching about faiths and belief systems other than Christianity</w:t>
      </w:r>
    </w:p>
    <w:p w14:paraId="2388AC43" w14:textId="77777777" w:rsidR="00A522A5" w:rsidRDefault="0012563C" w:rsidP="00DC52EE">
      <w:pPr>
        <w:jc w:val="both"/>
        <w:rPr>
          <w:sz w:val="24"/>
          <w:szCs w:val="24"/>
        </w:rPr>
      </w:pPr>
      <w:r w:rsidRPr="00A522A5">
        <w:rPr>
          <w:sz w:val="24"/>
          <w:szCs w:val="24"/>
        </w:rPr>
        <w:sym w:font="Symbol" w:char="F0B7"/>
      </w:r>
      <w:r w:rsidRPr="00A522A5">
        <w:rPr>
          <w:sz w:val="24"/>
          <w:szCs w:val="24"/>
        </w:rPr>
        <w:t xml:space="preserve"> Telephone and e-mail advice</w:t>
      </w:r>
    </w:p>
    <w:p w14:paraId="7700D37A" w14:textId="155278BB" w:rsidR="00A522A5" w:rsidRDefault="0012563C" w:rsidP="00DC52EE">
      <w:pPr>
        <w:jc w:val="both"/>
        <w:rPr>
          <w:sz w:val="24"/>
          <w:szCs w:val="24"/>
        </w:rPr>
      </w:pPr>
      <w:r w:rsidRPr="00A522A5">
        <w:rPr>
          <w:sz w:val="24"/>
          <w:szCs w:val="24"/>
        </w:rPr>
        <w:lastRenderedPageBreak/>
        <w:t xml:space="preserve"> </w:t>
      </w:r>
      <w:r w:rsidRPr="00A522A5">
        <w:rPr>
          <w:sz w:val="24"/>
          <w:szCs w:val="24"/>
        </w:rPr>
        <w:sym w:font="Symbol" w:char="F0B7"/>
      </w:r>
      <w:r w:rsidRPr="00A522A5">
        <w:rPr>
          <w:sz w:val="24"/>
          <w:szCs w:val="24"/>
        </w:rPr>
        <w:t xml:space="preserve"> Meetings for R</w:t>
      </w:r>
      <w:r w:rsidR="00CC7F43">
        <w:rPr>
          <w:sz w:val="24"/>
          <w:szCs w:val="24"/>
        </w:rPr>
        <w:t>V</w:t>
      </w:r>
      <w:r w:rsidRPr="00A522A5">
        <w:rPr>
          <w:sz w:val="24"/>
          <w:szCs w:val="24"/>
        </w:rPr>
        <w:t xml:space="preserve">E </w:t>
      </w:r>
      <w:r w:rsidR="00CC7F43">
        <w:rPr>
          <w:sz w:val="24"/>
          <w:szCs w:val="24"/>
        </w:rPr>
        <w:t>leads</w:t>
      </w:r>
      <w:r w:rsidRPr="00A522A5">
        <w:rPr>
          <w:sz w:val="24"/>
          <w:szCs w:val="24"/>
        </w:rPr>
        <w:t xml:space="preserve"> as arranged by the </w:t>
      </w:r>
      <w:r w:rsidR="00A522A5">
        <w:rPr>
          <w:sz w:val="24"/>
          <w:szCs w:val="24"/>
        </w:rPr>
        <w:t>Education T</w:t>
      </w:r>
      <w:r w:rsidRPr="00A522A5">
        <w:rPr>
          <w:sz w:val="24"/>
          <w:szCs w:val="24"/>
        </w:rPr>
        <w:t xml:space="preserve">eam </w:t>
      </w:r>
    </w:p>
    <w:p w14:paraId="75BDF597" w14:textId="77777777" w:rsidR="00A522A5" w:rsidRDefault="0012563C" w:rsidP="00DC52EE">
      <w:pPr>
        <w:jc w:val="both"/>
        <w:rPr>
          <w:sz w:val="24"/>
          <w:szCs w:val="24"/>
        </w:rPr>
      </w:pPr>
      <w:r w:rsidRPr="00A522A5">
        <w:rPr>
          <w:sz w:val="24"/>
          <w:szCs w:val="24"/>
        </w:rPr>
        <w:sym w:font="Symbol" w:char="F0B7"/>
      </w:r>
      <w:r w:rsidRPr="00A522A5">
        <w:rPr>
          <w:sz w:val="24"/>
          <w:szCs w:val="24"/>
        </w:rPr>
        <w:t xml:space="preserve"> Representation at </w:t>
      </w:r>
      <w:r w:rsidR="00A522A5">
        <w:rPr>
          <w:sz w:val="24"/>
          <w:szCs w:val="24"/>
        </w:rPr>
        <w:t>Section 50 Gwella</w:t>
      </w:r>
      <w:r w:rsidRPr="00A522A5">
        <w:rPr>
          <w:sz w:val="24"/>
          <w:szCs w:val="24"/>
        </w:rPr>
        <w:t xml:space="preserve"> feedback </w:t>
      </w:r>
    </w:p>
    <w:p w14:paraId="13838EE1" w14:textId="34977766"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w:t>
      </w:r>
      <w:r w:rsidR="00CC7F43">
        <w:rPr>
          <w:sz w:val="24"/>
          <w:szCs w:val="24"/>
        </w:rPr>
        <w:t>RVE</w:t>
      </w:r>
      <w:r w:rsidRPr="00A522A5">
        <w:rPr>
          <w:sz w:val="24"/>
          <w:szCs w:val="24"/>
        </w:rPr>
        <w:t xml:space="preserve"> support </w:t>
      </w:r>
    </w:p>
    <w:p w14:paraId="390D0C4E" w14:textId="77777777" w:rsidR="00EC10B3" w:rsidRDefault="0012563C" w:rsidP="00DC52EE">
      <w:pPr>
        <w:jc w:val="both"/>
        <w:rPr>
          <w:sz w:val="24"/>
          <w:szCs w:val="24"/>
        </w:rPr>
      </w:pPr>
      <w:r w:rsidRPr="00A522A5">
        <w:rPr>
          <w:sz w:val="24"/>
          <w:szCs w:val="24"/>
        </w:rPr>
        <w:sym w:font="Symbol" w:char="F0B7"/>
      </w:r>
      <w:r w:rsidRPr="00A522A5">
        <w:rPr>
          <w:sz w:val="24"/>
          <w:szCs w:val="24"/>
        </w:rPr>
        <w:t xml:space="preserve"> Production of new resource materials and guidelines plus appropriate training </w:t>
      </w:r>
    </w:p>
    <w:p w14:paraId="449DD983"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Access to a S</w:t>
      </w:r>
      <w:r w:rsidR="00A522A5">
        <w:rPr>
          <w:sz w:val="24"/>
          <w:szCs w:val="24"/>
        </w:rPr>
        <w:t>ection 50 Gwella</w:t>
      </w:r>
      <w:r w:rsidRPr="00A522A5">
        <w:rPr>
          <w:sz w:val="24"/>
          <w:szCs w:val="24"/>
        </w:rPr>
        <w:t xml:space="preserve"> mid-way “health check” </w:t>
      </w:r>
    </w:p>
    <w:p w14:paraId="18D497B0" w14:textId="11A63FD9" w:rsidR="0012563C" w:rsidRPr="00A522A5" w:rsidRDefault="0012563C" w:rsidP="00DC52EE">
      <w:pPr>
        <w:jc w:val="both"/>
        <w:rPr>
          <w:b/>
          <w:bCs/>
          <w:i/>
          <w:iCs/>
          <w:sz w:val="24"/>
          <w:szCs w:val="24"/>
        </w:rPr>
      </w:pPr>
      <w:r w:rsidRPr="00A522A5">
        <w:rPr>
          <w:b/>
          <w:bCs/>
          <w:i/>
          <w:iCs/>
          <w:sz w:val="24"/>
          <w:szCs w:val="24"/>
        </w:rPr>
        <w:t>Leadership and Management</w:t>
      </w:r>
      <w:r w:rsidR="00DC52EE">
        <w:rPr>
          <w:b/>
          <w:bCs/>
          <w:i/>
          <w:iCs/>
          <w:sz w:val="24"/>
          <w:szCs w:val="24"/>
        </w:rPr>
        <w:t xml:space="preserve"> of</w:t>
      </w:r>
      <w:r w:rsidRPr="00A522A5">
        <w:rPr>
          <w:b/>
          <w:bCs/>
          <w:i/>
          <w:iCs/>
          <w:sz w:val="24"/>
          <w:szCs w:val="24"/>
        </w:rPr>
        <w:t xml:space="preserve"> Church School Ethos</w:t>
      </w:r>
      <w:r w:rsidR="00DC52EE">
        <w:rPr>
          <w:b/>
          <w:bCs/>
          <w:i/>
          <w:iCs/>
          <w:sz w:val="24"/>
          <w:szCs w:val="24"/>
        </w:rPr>
        <w:t>:</w:t>
      </w:r>
      <w:r w:rsidRPr="00A522A5">
        <w:rPr>
          <w:b/>
          <w:bCs/>
          <w:i/>
          <w:iCs/>
          <w:sz w:val="24"/>
          <w:szCs w:val="24"/>
        </w:rPr>
        <w:t xml:space="preserve"> schools will receive advice and information on</w:t>
      </w:r>
      <w:r w:rsidR="00A522A5" w:rsidRPr="00A522A5">
        <w:rPr>
          <w:b/>
          <w:bCs/>
          <w:i/>
          <w:iCs/>
          <w:sz w:val="24"/>
          <w:szCs w:val="24"/>
        </w:rPr>
        <w:t>:</w:t>
      </w:r>
    </w:p>
    <w:p w14:paraId="2ECBF037"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Leadership and management of a church school </w:t>
      </w:r>
    </w:p>
    <w:p w14:paraId="60CB2713"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Spiritual, Moral, Social and Cultural development in </w:t>
      </w:r>
      <w:r w:rsidR="00605762">
        <w:rPr>
          <w:sz w:val="24"/>
          <w:szCs w:val="24"/>
        </w:rPr>
        <w:t>C</w:t>
      </w:r>
      <w:r w:rsidRPr="00A522A5">
        <w:rPr>
          <w:sz w:val="24"/>
          <w:szCs w:val="24"/>
        </w:rPr>
        <w:t xml:space="preserve">hurch schools </w:t>
      </w:r>
    </w:p>
    <w:p w14:paraId="5AF13889"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Establishing and developing a distinctive Christian ethos </w:t>
      </w:r>
    </w:p>
    <w:p w14:paraId="7312CA17"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Inclusion </w:t>
      </w:r>
    </w:p>
    <w:p w14:paraId="32DFCAE5"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Community links – local, national and global</w:t>
      </w:r>
    </w:p>
    <w:p w14:paraId="4E777474"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Values education </w:t>
      </w:r>
    </w:p>
    <w:p w14:paraId="57BB67FF" w14:textId="7B7204BC"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Critical incident, parental complaints, safeguarding </w:t>
      </w:r>
    </w:p>
    <w:p w14:paraId="4B918404"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Leadership development</w:t>
      </w:r>
    </w:p>
    <w:p w14:paraId="28827A40"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School re-organisation and federation </w:t>
      </w:r>
      <w:r w:rsidR="00EC10B3">
        <w:rPr>
          <w:sz w:val="24"/>
          <w:szCs w:val="24"/>
        </w:rPr>
        <w:t>s</w:t>
      </w:r>
      <w:r w:rsidRPr="00A522A5">
        <w:rPr>
          <w:sz w:val="24"/>
          <w:szCs w:val="24"/>
        </w:rPr>
        <w:t xml:space="preserve">ervices available </w:t>
      </w:r>
    </w:p>
    <w:p w14:paraId="6E05AC19" w14:textId="794DF3AD" w:rsidR="00EC10B3" w:rsidRDefault="0012563C" w:rsidP="00DC52EE">
      <w:pPr>
        <w:jc w:val="both"/>
        <w:rPr>
          <w:sz w:val="24"/>
          <w:szCs w:val="24"/>
        </w:rPr>
      </w:pPr>
      <w:r w:rsidRPr="00A522A5">
        <w:rPr>
          <w:sz w:val="24"/>
          <w:szCs w:val="24"/>
        </w:rPr>
        <w:sym w:font="Symbol" w:char="F0B7"/>
      </w:r>
      <w:r w:rsidRPr="00A522A5">
        <w:rPr>
          <w:sz w:val="24"/>
          <w:szCs w:val="24"/>
        </w:rPr>
        <w:t xml:space="preserve"> Telephone and e-mail advice </w:t>
      </w:r>
    </w:p>
    <w:p w14:paraId="6EFDA8A3" w14:textId="74F625AE"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Church school headteacher mentor, if appropriate </w:t>
      </w:r>
    </w:p>
    <w:p w14:paraId="143B5F8B" w14:textId="107377FA" w:rsidR="0012563C" w:rsidRPr="00EC10B3" w:rsidRDefault="0012563C" w:rsidP="00DC52EE">
      <w:pPr>
        <w:jc w:val="both"/>
        <w:rPr>
          <w:b/>
          <w:bCs/>
          <w:i/>
          <w:iCs/>
          <w:sz w:val="24"/>
          <w:szCs w:val="24"/>
        </w:rPr>
      </w:pPr>
      <w:r w:rsidRPr="00EC10B3">
        <w:rPr>
          <w:b/>
          <w:bCs/>
          <w:i/>
          <w:iCs/>
          <w:sz w:val="24"/>
          <w:szCs w:val="24"/>
        </w:rPr>
        <w:t>Appointment of Senior Staff</w:t>
      </w:r>
      <w:r w:rsidR="00DC52EE">
        <w:rPr>
          <w:b/>
          <w:bCs/>
          <w:i/>
          <w:iCs/>
          <w:sz w:val="24"/>
          <w:szCs w:val="24"/>
        </w:rPr>
        <w:t>:</w:t>
      </w:r>
      <w:r w:rsidRPr="00EC10B3">
        <w:rPr>
          <w:b/>
          <w:bCs/>
          <w:i/>
          <w:iCs/>
          <w:sz w:val="24"/>
          <w:szCs w:val="24"/>
        </w:rPr>
        <w:t xml:space="preserve"> schools will receive advice and information on</w:t>
      </w:r>
      <w:r w:rsidR="00EC10B3">
        <w:rPr>
          <w:b/>
          <w:bCs/>
          <w:i/>
          <w:iCs/>
          <w:sz w:val="24"/>
          <w:szCs w:val="24"/>
        </w:rPr>
        <w:t>:</w:t>
      </w:r>
    </w:p>
    <w:p w14:paraId="44CD0162"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Recruitment of deputy headteacher and head of RE / RE co-ordinator </w:t>
      </w:r>
    </w:p>
    <w:p w14:paraId="07BAD4B0"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Selection and appointment procedures </w:t>
      </w:r>
    </w:p>
    <w:p w14:paraId="257E0D60"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The differences in interview questions permissible in VA and VC church schools </w:t>
      </w:r>
    </w:p>
    <w:p w14:paraId="6FD3E082"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Support for headteachers taking staff through LA procedures</w:t>
      </w:r>
    </w:p>
    <w:p w14:paraId="2E58C3C1"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Telephone and e-mail advice </w:t>
      </w:r>
    </w:p>
    <w:p w14:paraId="1E5A8594" w14:textId="77777777" w:rsidR="00A522A5" w:rsidRDefault="0012563C" w:rsidP="00DC52EE">
      <w:pPr>
        <w:jc w:val="both"/>
        <w:rPr>
          <w:sz w:val="24"/>
          <w:szCs w:val="24"/>
        </w:rPr>
      </w:pPr>
      <w:r w:rsidRPr="00A522A5">
        <w:rPr>
          <w:sz w:val="24"/>
          <w:szCs w:val="24"/>
        </w:rPr>
        <w:sym w:font="Symbol" w:char="F0B7"/>
      </w:r>
      <w:r w:rsidRPr="00A522A5">
        <w:rPr>
          <w:sz w:val="24"/>
          <w:szCs w:val="24"/>
        </w:rPr>
        <w:t xml:space="preserve"> Provision of a recruitment pack of sample documentation </w:t>
      </w:r>
    </w:p>
    <w:p w14:paraId="11C336AA"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Preparation and training of governors in making appointments, including</w:t>
      </w:r>
      <w:r w:rsidR="00EC10B3">
        <w:rPr>
          <w:sz w:val="24"/>
          <w:szCs w:val="24"/>
        </w:rPr>
        <w:t>:</w:t>
      </w:r>
    </w:p>
    <w:p w14:paraId="0914DE92" w14:textId="77777777" w:rsidR="0012563C" w:rsidRPr="00EC10B3" w:rsidRDefault="0012563C" w:rsidP="00DC52EE">
      <w:pPr>
        <w:pStyle w:val="ListParagraph"/>
        <w:numPr>
          <w:ilvl w:val="0"/>
          <w:numId w:val="3"/>
        </w:numPr>
        <w:jc w:val="both"/>
        <w:rPr>
          <w:sz w:val="24"/>
          <w:szCs w:val="24"/>
        </w:rPr>
      </w:pPr>
      <w:r w:rsidRPr="00EC10B3">
        <w:rPr>
          <w:sz w:val="24"/>
          <w:szCs w:val="24"/>
        </w:rPr>
        <w:t xml:space="preserve">setting up the recruitment panel </w:t>
      </w:r>
    </w:p>
    <w:p w14:paraId="00AB2D1B" w14:textId="77777777" w:rsidR="0012563C" w:rsidRPr="00EC10B3" w:rsidRDefault="0012563C" w:rsidP="00DC52EE">
      <w:pPr>
        <w:pStyle w:val="ListParagraph"/>
        <w:numPr>
          <w:ilvl w:val="0"/>
          <w:numId w:val="3"/>
        </w:numPr>
        <w:jc w:val="both"/>
        <w:rPr>
          <w:sz w:val="24"/>
          <w:szCs w:val="24"/>
        </w:rPr>
      </w:pPr>
      <w:r w:rsidRPr="00EC10B3">
        <w:rPr>
          <w:sz w:val="24"/>
          <w:szCs w:val="24"/>
        </w:rPr>
        <w:t xml:space="preserve">advising on the wording and placement of advertisements </w:t>
      </w:r>
    </w:p>
    <w:p w14:paraId="41EE22C6" w14:textId="77777777" w:rsidR="0012563C" w:rsidRPr="00EC10B3" w:rsidRDefault="0012563C" w:rsidP="00DC52EE">
      <w:pPr>
        <w:pStyle w:val="ListParagraph"/>
        <w:numPr>
          <w:ilvl w:val="0"/>
          <w:numId w:val="3"/>
        </w:numPr>
        <w:jc w:val="both"/>
        <w:rPr>
          <w:sz w:val="24"/>
          <w:szCs w:val="24"/>
        </w:rPr>
      </w:pPr>
      <w:r w:rsidRPr="00EC10B3">
        <w:rPr>
          <w:sz w:val="24"/>
          <w:szCs w:val="24"/>
        </w:rPr>
        <w:t xml:space="preserve">preparing the job description and person specification </w:t>
      </w:r>
    </w:p>
    <w:p w14:paraId="67B8E816" w14:textId="77777777" w:rsidR="0012563C" w:rsidRPr="00EC10B3" w:rsidRDefault="0012563C" w:rsidP="00DC52EE">
      <w:pPr>
        <w:pStyle w:val="ListParagraph"/>
        <w:numPr>
          <w:ilvl w:val="0"/>
          <w:numId w:val="3"/>
        </w:numPr>
        <w:jc w:val="both"/>
        <w:rPr>
          <w:sz w:val="24"/>
          <w:szCs w:val="24"/>
        </w:rPr>
      </w:pPr>
      <w:r w:rsidRPr="00EC10B3">
        <w:rPr>
          <w:sz w:val="24"/>
          <w:szCs w:val="24"/>
        </w:rPr>
        <w:t>guidance on selection methods and interview techniques</w:t>
      </w:r>
    </w:p>
    <w:p w14:paraId="3BAC7759" w14:textId="77777777" w:rsidR="0012563C" w:rsidRPr="00A522A5" w:rsidRDefault="0012563C" w:rsidP="00DC52EE">
      <w:pPr>
        <w:jc w:val="both"/>
        <w:rPr>
          <w:sz w:val="24"/>
          <w:szCs w:val="24"/>
        </w:rPr>
      </w:pPr>
      <w:r w:rsidRPr="00A522A5">
        <w:rPr>
          <w:sz w:val="24"/>
          <w:szCs w:val="24"/>
        </w:rPr>
        <w:lastRenderedPageBreak/>
        <w:sym w:font="Symbol" w:char="F0B7"/>
      </w:r>
      <w:r w:rsidRPr="00A522A5">
        <w:rPr>
          <w:sz w:val="24"/>
          <w:szCs w:val="24"/>
        </w:rPr>
        <w:t xml:space="preserve"> Participation at shortlisting and appointment meetings</w:t>
      </w:r>
    </w:p>
    <w:p w14:paraId="626B65A0"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Providing professional debriefing for candidates on behalf of the governing body if requested </w:t>
      </w:r>
    </w:p>
    <w:p w14:paraId="4D26923A" w14:textId="7D3C71E3" w:rsidR="0012563C" w:rsidRPr="00EC10B3" w:rsidRDefault="0012563C" w:rsidP="00DC52EE">
      <w:pPr>
        <w:jc w:val="both"/>
        <w:rPr>
          <w:b/>
          <w:bCs/>
          <w:i/>
          <w:iCs/>
          <w:sz w:val="24"/>
          <w:szCs w:val="24"/>
        </w:rPr>
      </w:pPr>
      <w:r w:rsidRPr="00EC10B3">
        <w:rPr>
          <w:b/>
          <w:bCs/>
          <w:i/>
          <w:iCs/>
          <w:sz w:val="24"/>
          <w:szCs w:val="24"/>
        </w:rPr>
        <w:t xml:space="preserve">Governors, Governance and Admissions relating to a Church </w:t>
      </w:r>
      <w:r w:rsidR="00605762">
        <w:rPr>
          <w:b/>
          <w:bCs/>
          <w:i/>
          <w:iCs/>
          <w:sz w:val="24"/>
          <w:szCs w:val="24"/>
        </w:rPr>
        <w:t>s</w:t>
      </w:r>
      <w:r w:rsidRPr="00EC10B3">
        <w:rPr>
          <w:b/>
          <w:bCs/>
          <w:i/>
          <w:iCs/>
          <w:sz w:val="24"/>
          <w:szCs w:val="24"/>
        </w:rPr>
        <w:t>chool</w:t>
      </w:r>
      <w:r w:rsidR="00EC10B3">
        <w:rPr>
          <w:b/>
          <w:bCs/>
          <w:i/>
          <w:iCs/>
          <w:sz w:val="24"/>
          <w:szCs w:val="24"/>
        </w:rPr>
        <w:t>:</w:t>
      </w:r>
      <w:r w:rsidRPr="00EC10B3">
        <w:rPr>
          <w:b/>
          <w:bCs/>
          <w:i/>
          <w:iCs/>
          <w:sz w:val="24"/>
          <w:szCs w:val="24"/>
        </w:rPr>
        <w:t xml:space="preserve"> schools will receive advice and information on</w:t>
      </w:r>
      <w:r w:rsidR="00EC10B3">
        <w:rPr>
          <w:b/>
          <w:bCs/>
          <w:i/>
          <w:iCs/>
          <w:sz w:val="24"/>
          <w:szCs w:val="24"/>
        </w:rPr>
        <w:t>:</w:t>
      </w:r>
    </w:p>
    <w:p w14:paraId="5BC49283"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Constitution and membership of governing bodies </w:t>
      </w:r>
    </w:p>
    <w:p w14:paraId="1F358475" w14:textId="77777777" w:rsidR="00EC10B3" w:rsidRDefault="0012563C" w:rsidP="00DC52EE">
      <w:pPr>
        <w:jc w:val="both"/>
        <w:rPr>
          <w:sz w:val="24"/>
          <w:szCs w:val="24"/>
        </w:rPr>
      </w:pPr>
      <w:r w:rsidRPr="00A522A5">
        <w:rPr>
          <w:sz w:val="24"/>
          <w:szCs w:val="24"/>
        </w:rPr>
        <w:sym w:font="Symbol" w:char="F0B7"/>
      </w:r>
      <w:r w:rsidRPr="00A522A5">
        <w:rPr>
          <w:sz w:val="24"/>
          <w:szCs w:val="24"/>
        </w:rPr>
        <w:t xml:space="preserve"> Roles and responsibilities of governors </w:t>
      </w:r>
    </w:p>
    <w:p w14:paraId="63274050"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Legal matters in relation to responsibilities of governors</w:t>
      </w:r>
    </w:p>
    <w:p w14:paraId="73DB25A9"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School policy documents reflecting the distinctive ethos of </w:t>
      </w:r>
      <w:r w:rsidR="00605762">
        <w:rPr>
          <w:sz w:val="24"/>
          <w:szCs w:val="24"/>
        </w:rPr>
        <w:t>C</w:t>
      </w:r>
      <w:r w:rsidRPr="00A522A5">
        <w:rPr>
          <w:sz w:val="24"/>
          <w:szCs w:val="24"/>
        </w:rPr>
        <w:t>hurch schools</w:t>
      </w:r>
    </w:p>
    <w:p w14:paraId="3940B41D"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Headteacher/governor relationships </w:t>
      </w:r>
    </w:p>
    <w:p w14:paraId="024A8FC9"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Admissions policies, procedures and appeals for VA schools </w:t>
      </w:r>
    </w:p>
    <w:p w14:paraId="017ABDEF"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Telephone and e-mail advice</w:t>
      </w:r>
    </w:p>
    <w:p w14:paraId="5CD517DF"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Officer support at one meeting for advice in connection with admissions policies and procedures</w:t>
      </w:r>
    </w:p>
    <w:p w14:paraId="7601B0A0"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Support for governors and headteachers responding to parental complaints about the school </w:t>
      </w:r>
    </w:p>
    <w:p w14:paraId="39E1E96E" w14:textId="6768247A"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w:t>
      </w:r>
      <w:r w:rsidR="00CC7F43">
        <w:rPr>
          <w:sz w:val="24"/>
          <w:szCs w:val="24"/>
        </w:rPr>
        <w:t xml:space="preserve">Training </w:t>
      </w:r>
      <w:r w:rsidRPr="00A522A5">
        <w:rPr>
          <w:sz w:val="24"/>
          <w:szCs w:val="24"/>
        </w:rPr>
        <w:t xml:space="preserve"> </w:t>
      </w:r>
    </w:p>
    <w:p w14:paraId="2AC4EBD1"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Access to briefings relating to school governance and admissions</w:t>
      </w:r>
    </w:p>
    <w:p w14:paraId="5F977602" w14:textId="77777777" w:rsidR="0012563C" w:rsidRPr="00DC52EE" w:rsidRDefault="0012563C" w:rsidP="00DC52EE">
      <w:pPr>
        <w:jc w:val="both"/>
        <w:rPr>
          <w:b/>
          <w:bCs/>
          <w:i/>
          <w:iCs/>
          <w:sz w:val="24"/>
          <w:szCs w:val="24"/>
        </w:rPr>
      </w:pPr>
      <w:r w:rsidRPr="00DC52EE">
        <w:rPr>
          <w:b/>
          <w:bCs/>
          <w:i/>
          <w:iCs/>
          <w:sz w:val="24"/>
          <w:szCs w:val="24"/>
        </w:rPr>
        <w:t>School Effectiveness School effectiveness services are undertaken in partnership with the Local Authority and are meant to supplement, not replace, services offered by your local authority. Services available</w:t>
      </w:r>
      <w:r w:rsidR="00EC10B3" w:rsidRPr="00DC52EE">
        <w:rPr>
          <w:b/>
          <w:bCs/>
          <w:i/>
          <w:iCs/>
          <w:sz w:val="24"/>
          <w:szCs w:val="24"/>
        </w:rPr>
        <w:t>:</w:t>
      </w:r>
      <w:r w:rsidRPr="00DC52EE">
        <w:rPr>
          <w:b/>
          <w:bCs/>
          <w:i/>
          <w:iCs/>
          <w:sz w:val="24"/>
          <w:szCs w:val="24"/>
        </w:rPr>
        <w:t xml:space="preserve"> </w:t>
      </w:r>
    </w:p>
    <w:p w14:paraId="4F4EA10D" w14:textId="1C760BD9"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Administration of the </w:t>
      </w:r>
      <w:r w:rsidR="00EC10B3">
        <w:rPr>
          <w:sz w:val="24"/>
          <w:szCs w:val="24"/>
        </w:rPr>
        <w:t xml:space="preserve">Section 50 </w:t>
      </w:r>
      <w:proofErr w:type="spellStart"/>
      <w:r w:rsidR="00EC10B3">
        <w:rPr>
          <w:sz w:val="24"/>
          <w:szCs w:val="24"/>
        </w:rPr>
        <w:t>Gwella</w:t>
      </w:r>
      <w:proofErr w:type="spellEnd"/>
      <w:r w:rsidRPr="00A522A5">
        <w:rPr>
          <w:sz w:val="24"/>
          <w:szCs w:val="24"/>
        </w:rPr>
        <w:t xml:space="preserve"> inspection process</w:t>
      </w:r>
    </w:p>
    <w:p w14:paraId="16854944"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Invitation to an annual course for clergy involved with </w:t>
      </w:r>
      <w:r w:rsidR="00605762">
        <w:rPr>
          <w:sz w:val="24"/>
          <w:szCs w:val="24"/>
        </w:rPr>
        <w:t>C</w:t>
      </w:r>
      <w:r w:rsidRPr="00A522A5">
        <w:rPr>
          <w:sz w:val="24"/>
          <w:szCs w:val="24"/>
        </w:rPr>
        <w:t xml:space="preserve">hurch schools Leadership and Management </w:t>
      </w:r>
    </w:p>
    <w:p w14:paraId="12586B81"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Church </w:t>
      </w:r>
      <w:r w:rsidR="00605762">
        <w:rPr>
          <w:sz w:val="24"/>
          <w:szCs w:val="24"/>
        </w:rPr>
        <w:t>in</w:t>
      </w:r>
      <w:r w:rsidRPr="00A522A5">
        <w:rPr>
          <w:sz w:val="24"/>
          <w:szCs w:val="24"/>
        </w:rPr>
        <w:t xml:space="preserve"> </w:t>
      </w:r>
      <w:r w:rsidR="00EC10B3">
        <w:rPr>
          <w:sz w:val="24"/>
          <w:szCs w:val="24"/>
        </w:rPr>
        <w:t>Wales</w:t>
      </w:r>
      <w:r w:rsidRPr="00A522A5">
        <w:rPr>
          <w:sz w:val="24"/>
          <w:szCs w:val="24"/>
        </w:rPr>
        <w:t xml:space="preserve"> national and regional representation</w:t>
      </w:r>
    </w:p>
    <w:p w14:paraId="6520F75F"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Diocesan representation at Local Authority level </w:t>
      </w:r>
    </w:p>
    <w:p w14:paraId="070DC3B2" w14:textId="77777777" w:rsidR="00EC10B3" w:rsidRDefault="0012563C" w:rsidP="00DC52EE">
      <w:pPr>
        <w:jc w:val="both"/>
        <w:rPr>
          <w:sz w:val="24"/>
          <w:szCs w:val="24"/>
        </w:rPr>
      </w:pPr>
      <w:r w:rsidRPr="00A522A5">
        <w:rPr>
          <w:sz w:val="24"/>
          <w:szCs w:val="24"/>
        </w:rPr>
        <w:sym w:font="Symbol" w:char="F0B7"/>
      </w:r>
      <w:r w:rsidRPr="00A522A5">
        <w:rPr>
          <w:sz w:val="24"/>
          <w:szCs w:val="24"/>
        </w:rPr>
        <w:t xml:space="preserve"> Access to training courses, conferences and consultancy arranged by the Schools Team </w:t>
      </w:r>
    </w:p>
    <w:p w14:paraId="361936B2" w14:textId="12EA03BC" w:rsidR="0012563C" w:rsidRPr="00EC10B3" w:rsidRDefault="0012563C" w:rsidP="00DC52EE">
      <w:pPr>
        <w:jc w:val="both"/>
        <w:rPr>
          <w:b/>
          <w:bCs/>
          <w:i/>
          <w:iCs/>
          <w:sz w:val="24"/>
          <w:szCs w:val="24"/>
        </w:rPr>
      </w:pPr>
      <w:r w:rsidRPr="00EC10B3">
        <w:rPr>
          <w:b/>
          <w:bCs/>
          <w:i/>
          <w:iCs/>
          <w:sz w:val="24"/>
          <w:szCs w:val="24"/>
        </w:rPr>
        <w:t>Services to All Diocesan Schools</w:t>
      </w:r>
      <w:r w:rsidR="00605762">
        <w:rPr>
          <w:b/>
          <w:bCs/>
          <w:i/>
          <w:iCs/>
          <w:sz w:val="24"/>
          <w:szCs w:val="24"/>
        </w:rPr>
        <w:t>:</w:t>
      </w:r>
      <w:r w:rsidRPr="00EC10B3">
        <w:rPr>
          <w:b/>
          <w:bCs/>
          <w:i/>
          <w:iCs/>
          <w:sz w:val="24"/>
          <w:szCs w:val="24"/>
        </w:rPr>
        <w:t xml:space="preserve"> School Buildings and Diocesan Trust/Land Issues</w:t>
      </w:r>
      <w:r w:rsidR="002C270C">
        <w:rPr>
          <w:b/>
          <w:bCs/>
          <w:i/>
          <w:iCs/>
          <w:sz w:val="24"/>
          <w:szCs w:val="24"/>
        </w:rPr>
        <w:t>:</w:t>
      </w:r>
      <w:r w:rsidRPr="00EC10B3">
        <w:rPr>
          <w:b/>
          <w:bCs/>
          <w:i/>
          <w:iCs/>
          <w:sz w:val="24"/>
          <w:szCs w:val="24"/>
        </w:rPr>
        <w:t xml:space="preserve"> </w:t>
      </w:r>
    </w:p>
    <w:p w14:paraId="00540986"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Signposting to appropriate professionals regarding diocesan trust deeds and related legal issues</w:t>
      </w:r>
    </w:p>
    <w:p w14:paraId="32FE0D15"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General building development planning </w:t>
      </w:r>
    </w:p>
    <w:p w14:paraId="5748A955" w14:textId="77777777" w:rsidR="00EC10B3" w:rsidRDefault="0012563C" w:rsidP="00DC52EE">
      <w:pPr>
        <w:jc w:val="both"/>
        <w:rPr>
          <w:sz w:val="24"/>
          <w:szCs w:val="24"/>
        </w:rPr>
      </w:pPr>
      <w:r w:rsidRPr="00A522A5">
        <w:rPr>
          <w:sz w:val="24"/>
          <w:szCs w:val="24"/>
        </w:rPr>
        <w:lastRenderedPageBreak/>
        <w:sym w:font="Symbol" w:char="F0B7"/>
      </w:r>
      <w:r w:rsidRPr="00A522A5">
        <w:rPr>
          <w:sz w:val="24"/>
          <w:szCs w:val="24"/>
        </w:rPr>
        <w:t xml:space="preserve"> General issues regarding school Capital Grants </w:t>
      </w:r>
    </w:p>
    <w:p w14:paraId="19950DC7"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Diocesan-approved architects and consultants</w:t>
      </w:r>
    </w:p>
    <w:p w14:paraId="063E545A"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Locally Co-ordinated </w:t>
      </w:r>
      <w:r w:rsidR="00EC10B3">
        <w:rPr>
          <w:sz w:val="24"/>
          <w:szCs w:val="24"/>
        </w:rPr>
        <w:t>v</w:t>
      </w:r>
      <w:r w:rsidRPr="00A522A5">
        <w:rPr>
          <w:sz w:val="24"/>
          <w:szCs w:val="24"/>
        </w:rPr>
        <w:t xml:space="preserve">oluntary </w:t>
      </w:r>
      <w:r w:rsidR="00EC10B3">
        <w:rPr>
          <w:sz w:val="24"/>
          <w:szCs w:val="24"/>
        </w:rPr>
        <w:t xml:space="preserve">aided </w:t>
      </w:r>
      <w:r w:rsidRPr="00A522A5">
        <w:rPr>
          <w:sz w:val="24"/>
          <w:szCs w:val="24"/>
        </w:rPr>
        <w:t xml:space="preserve">replacement capital programmes, if appropriate </w:t>
      </w:r>
    </w:p>
    <w:p w14:paraId="2036B7FF"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School-controlled Devolved Formula Capital Grant </w:t>
      </w:r>
    </w:p>
    <w:p w14:paraId="6E3D670F"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Site visits (subject to availability)</w:t>
      </w:r>
    </w:p>
    <w:p w14:paraId="44A797D8" w14:textId="77777777" w:rsidR="0012563C" w:rsidRPr="00A522A5" w:rsidRDefault="0012563C" w:rsidP="00DC52EE">
      <w:pPr>
        <w:jc w:val="both"/>
        <w:rPr>
          <w:sz w:val="24"/>
          <w:szCs w:val="24"/>
        </w:rPr>
      </w:pPr>
      <w:r w:rsidRPr="00A522A5">
        <w:rPr>
          <w:sz w:val="24"/>
          <w:szCs w:val="24"/>
        </w:rPr>
        <w:sym w:font="Symbol" w:char="F0B7"/>
      </w:r>
      <w:r w:rsidRPr="00A522A5">
        <w:rPr>
          <w:sz w:val="24"/>
          <w:szCs w:val="24"/>
        </w:rPr>
        <w:t xml:space="preserve"> Land Registration process All Voluntary Aided Schools will continue to have access to the following services</w:t>
      </w:r>
      <w:r w:rsidR="00EC10B3">
        <w:rPr>
          <w:sz w:val="24"/>
          <w:szCs w:val="24"/>
        </w:rPr>
        <w:t>:</w:t>
      </w:r>
      <w:r w:rsidRPr="00A522A5">
        <w:rPr>
          <w:sz w:val="24"/>
          <w:szCs w:val="24"/>
        </w:rPr>
        <w:t xml:space="preserve"> </w:t>
      </w:r>
    </w:p>
    <w:p w14:paraId="6C791ACC" w14:textId="77777777" w:rsidR="00A522A5" w:rsidRPr="00EC10B3" w:rsidRDefault="0012563C" w:rsidP="00DC52EE">
      <w:pPr>
        <w:pStyle w:val="ListParagraph"/>
        <w:numPr>
          <w:ilvl w:val="0"/>
          <w:numId w:val="5"/>
        </w:numPr>
        <w:jc w:val="both"/>
        <w:rPr>
          <w:sz w:val="24"/>
          <w:szCs w:val="24"/>
        </w:rPr>
      </w:pPr>
      <w:r w:rsidRPr="00EC10B3">
        <w:rPr>
          <w:sz w:val="24"/>
          <w:szCs w:val="24"/>
        </w:rPr>
        <w:t xml:space="preserve">Administration of VA school buildings insurance scheme for participating schools within the diocesan policy </w:t>
      </w:r>
    </w:p>
    <w:p w14:paraId="7D06026F" w14:textId="77777777" w:rsidR="0012563C" w:rsidRPr="00EC10B3" w:rsidRDefault="0012563C" w:rsidP="00DC52EE">
      <w:pPr>
        <w:pStyle w:val="ListParagraph"/>
        <w:numPr>
          <w:ilvl w:val="0"/>
          <w:numId w:val="5"/>
        </w:numPr>
        <w:jc w:val="both"/>
        <w:rPr>
          <w:sz w:val="24"/>
          <w:szCs w:val="24"/>
        </w:rPr>
      </w:pPr>
      <w:r w:rsidRPr="00EC10B3">
        <w:rPr>
          <w:sz w:val="24"/>
          <w:szCs w:val="24"/>
        </w:rPr>
        <w:t xml:space="preserve">Representation at VA Capital Grant meetings with Local Authorities </w:t>
      </w:r>
    </w:p>
    <w:p w14:paraId="6A98661D" w14:textId="77777777" w:rsidR="00A522A5" w:rsidRPr="00EC10B3" w:rsidRDefault="0012563C" w:rsidP="00DC52EE">
      <w:pPr>
        <w:pStyle w:val="ListParagraph"/>
        <w:numPr>
          <w:ilvl w:val="0"/>
          <w:numId w:val="5"/>
        </w:numPr>
        <w:jc w:val="both"/>
        <w:rPr>
          <w:sz w:val="24"/>
          <w:szCs w:val="24"/>
        </w:rPr>
      </w:pPr>
      <w:r w:rsidRPr="00EC10B3">
        <w:rPr>
          <w:sz w:val="24"/>
          <w:szCs w:val="24"/>
        </w:rPr>
        <w:t xml:space="preserve">Administration of LCVAP (or replacement programme) and coordination for approved projects </w:t>
      </w:r>
    </w:p>
    <w:p w14:paraId="7392683C" w14:textId="77777777" w:rsidR="0012563C" w:rsidRPr="00EC10B3" w:rsidRDefault="0012563C" w:rsidP="00DC52EE">
      <w:pPr>
        <w:pStyle w:val="ListParagraph"/>
        <w:numPr>
          <w:ilvl w:val="0"/>
          <w:numId w:val="5"/>
        </w:numPr>
        <w:jc w:val="both"/>
        <w:rPr>
          <w:sz w:val="24"/>
          <w:szCs w:val="24"/>
        </w:rPr>
      </w:pPr>
      <w:r w:rsidRPr="00EC10B3">
        <w:rPr>
          <w:sz w:val="24"/>
          <w:szCs w:val="24"/>
        </w:rPr>
        <w:t xml:space="preserve">Cash flow facilities for approved projects </w:t>
      </w:r>
    </w:p>
    <w:p w14:paraId="440FE917" w14:textId="2301F167" w:rsidR="00DC52EE" w:rsidRPr="004E1920" w:rsidRDefault="0012563C" w:rsidP="00DC52EE">
      <w:pPr>
        <w:pStyle w:val="ListParagraph"/>
        <w:numPr>
          <w:ilvl w:val="0"/>
          <w:numId w:val="5"/>
        </w:numPr>
        <w:jc w:val="both"/>
        <w:rPr>
          <w:b/>
          <w:bCs/>
          <w:sz w:val="28"/>
          <w:szCs w:val="28"/>
        </w:rPr>
      </w:pPr>
      <w:r w:rsidRPr="00EC10B3">
        <w:rPr>
          <w:sz w:val="24"/>
          <w:szCs w:val="24"/>
        </w:rPr>
        <w:t xml:space="preserve">Liaison with project architects, consultants and contractors related to approved projects </w:t>
      </w:r>
    </w:p>
    <w:p w14:paraId="1C96B00C" w14:textId="77777777" w:rsidR="004E1920" w:rsidRPr="004E1920" w:rsidRDefault="004E1920" w:rsidP="00DC52EE">
      <w:pPr>
        <w:pStyle w:val="ListParagraph"/>
        <w:numPr>
          <w:ilvl w:val="0"/>
          <w:numId w:val="5"/>
        </w:numPr>
        <w:jc w:val="both"/>
        <w:rPr>
          <w:b/>
          <w:bCs/>
          <w:sz w:val="28"/>
          <w:szCs w:val="28"/>
        </w:rPr>
      </w:pPr>
    </w:p>
    <w:p w14:paraId="316DE129" w14:textId="58927DC4" w:rsidR="0012563C" w:rsidRPr="00EC10B3" w:rsidRDefault="0012563C" w:rsidP="00DC52EE">
      <w:pPr>
        <w:jc w:val="both"/>
        <w:rPr>
          <w:b/>
          <w:bCs/>
          <w:sz w:val="28"/>
          <w:szCs w:val="28"/>
        </w:rPr>
      </w:pPr>
      <w:r w:rsidRPr="00EC10B3">
        <w:rPr>
          <w:b/>
          <w:bCs/>
          <w:sz w:val="28"/>
          <w:szCs w:val="28"/>
        </w:rPr>
        <w:t>Annual Service C</w:t>
      </w:r>
      <w:r w:rsidR="00536653">
        <w:rPr>
          <w:b/>
          <w:bCs/>
          <w:sz w:val="28"/>
          <w:szCs w:val="28"/>
        </w:rPr>
        <w:t>ontribution</w:t>
      </w:r>
      <w:r w:rsidRPr="00EC10B3">
        <w:rPr>
          <w:b/>
          <w:bCs/>
          <w:sz w:val="28"/>
          <w:szCs w:val="28"/>
        </w:rPr>
        <w:t xml:space="preserve"> </w:t>
      </w:r>
    </w:p>
    <w:p w14:paraId="5F63B883" w14:textId="3A5E2BC7" w:rsidR="00EB3573" w:rsidRPr="00A522A5" w:rsidRDefault="0012563C" w:rsidP="00DC52EE">
      <w:pPr>
        <w:jc w:val="both"/>
        <w:rPr>
          <w:sz w:val="24"/>
          <w:szCs w:val="24"/>
        </w:rPr>
      </w:pPr>
      <w:r w:rsidRPr="00A522A5">
        <w:rPr>
          <w:sz w:val="24"/>
          <w:szCs w:val="24"/>
        </w:rPr>
        <w:t>The annual c</w:t>
      </w:r>
      <w:r w:rsidR="00536653">
        <w:rPr>
          <w:sz w:val="24"/>
          <w:szCs w:val="24"/>
        </w:rPr>
        <w:t>ontribution</w:t>
      </w:r>
      <w:r w:rsidRPr="00A522A5">
        <w:rPr>
          <w:sz w:val="24"/>
          <w:szCs w:val="24"/>
        </w:rPr>
        <w:t xml:space="preserve"> has been calculated using “number on roll” bands, as shown below. We feel that the rate </w:t>
      </w:r>
      <w:proofErr w:type="gramStart"/>
      <w:r w:rsidRPr="00A522A5">
        <w:rPr>
          <w:sz w:val="24"/>
          <w:szCs w:val="24"/>
        </w:rPr>
        <w:t>provide</w:t>
      </w:r>
      <w:proofErr w:type="gramEnd"/>
      <w:r w:rsidRPr="00A522A5">
        <w:rPr>
          <w:sz w:val="24"/>
          <w:szCs w:val="24"/>
        </w:rPr>
        <w:t xml:space="preserve"> good value for money for the services offered and are generally lower than many other dioceses’. We believe the SLA continues to offer excellent value for money as we expand and develop the services offered. </w:t>
      </w:r>
    </w:p>
    <w:p w14:paraId="0FAA5288" w14:textId="77777777" w:rsidR="00EB3573" w:rsidRPr="00A522A5" w:rsidRDefault="0012563C" w:rsidP="00DC52EE">
      <w:pPr>
        <w:jc w:val="both"/>
        <w:rPr>
          <w:sz w:val="24"/>
          <w:szCs w:val="24"/>
        </w:rPr>
      </w:pPr>
      <w:r w:rsidRPr="00A522A5">
        <w:rPr>
          <w:sz w:val="24"/>
          <w:szCs w:val="24"/>
        </w:rPr>
        <w:t xml:space="preserve">Schools wishing to opt in part-way through a year will be charged a fee relative to the months outstanding for that charging period, if requested, and services will be available on a pro rata basis. These schools will also be required to commit to continuing with the agreement for the following full financial year. It will not be possible to refund any payments made after the start of the new charging period. </w:t>
      </w:r>
    </w:p>
    <w:p w14:paraId="142CF630" w14:textId="1E867A64" w:rsidR="00EB3573" w:rsidRDefault="0012563C" w:rsidP="00DC52EE">
      <w:pPr>
        <w:jc w:val="both"/>
        <w:rPr>
          <w:sz w:val="24"/>
          <w:szCs w:val="24"/>
        </w:rPr>
      </w:pPr>
      <w:r w:rsidRPr="00A522A5">
        <w:rPr>
          <w:sz w:val="24"/>
          <w:szCs w:val="24"/>
        </w:rPr>
        <w:t xml:space="preserve">A school wishing to opt out of the agreement prior to the start of the new financial year must advise the Diocesan Director of Education in writing. Notice of a minimum period of half a term, prior to the start of the new charging period, will be required. </w:t>
      </w:r>
    </w:p>
    <w:p w14:paraId="57E53DC2" w14:textId="31835297" w:rsidR="00CE4C94" w:rsidRDefault="00CE4C94" w:rsidP="00DC52EE">
      <w:pPr>
        <w:jc w:val="both"/>
        <w:rPr>
          <w:sz w:val="24"/>
          <w:szCs w:val="24"/>
        </w:rPr>
      </w:pPr>
      <w:r>
        <w:rPr>
          <w:sz w:val="24"/>
          <w:szCs w:val="24"/>
        </w:rPr>
        <w:t>VC schools will be offered a discount of £25</w:t>
      </w:r>
    </w:p>
    <w:p w14:paraId="1BED4D8E" w14:textId="77777777" w:rsidR="00DC52EE" w:rsidRDefault="00DC52EE" w:rsidP="00DC52EE">
      <w:pPr>
        <w:jc w:val="both"/>
        <w:rPr>
          <w:sz w:val="24"/>
          <w:szCs w:val="24"/>
        </w:rPr>
      </w:pPr>
    </w:p>
    <w:tbl>
      <w:tblPr>
        <w:tblStyle w:val="TableGrid"/>
        <w:tblW w:w="0" w:type="auto"/>
        <w:tblLook w:val="04A0" w:firstRow="1" w:lastRow="0" w:firstColumn="1" w:lastColumn="0" w:noHBand="0" w:noVBand="1"/>
      </w:tblPr>
      <w:tblGrid>
        <w:gridCol w:w="4508"/>
        <w:gridCol w:w="4508"/>
      </w:tblGrid>
      <w:tr w:rsidR="00DC52EE" w14:paraId="3148D70A" w14:textId="77777777" w:rsidTr="00DC52EE">
        <w:tc>
          <w:tcPr>
            <w:tcW w:w="4508" w:type="dxa"/>
            <w:shd w:val="clear" w:color="auto" w:fill="A6A6A6" w:themeFill="background1" w:themeFillShade="A6"/>
          </w:tcPr>
          <w:p w14:paraId="79C50A50" w14:textId="77777777" w:rsidR="00DC52EE" w:rsidRPr="00DC52EE" w:rsidRDefault="00DC52EE" w:rsidP="00DC52EE">
            <w:pPr>
              <w:jc w:val="center"/>
              <w:rPr>
                <w:b/>
                <w:bCs/>
                <w:sz w:val="24"/>
                <w:szCs w:val="24"/>
              </w:rPr>
            </w:pPr>
            <w:r w:rsidRPr="00DC52EE">
              <w:rPr>
                <w:b/>
                <w:bCs/>
                <w:sz w:val="24"/>
                <w:szCs w:val="24"/>
              </w:rPr>
              <w:t>Size of school</w:t>
            </w:r>
          </w:p>
        </w:tc>
        <w:tc>
          <w:tcPr>
            <w:tcW w:w="4508" w:type="dxa"/>
            <w:shd w:val="clear" w:color="auto" w:fill="A6A6A6" w:themeFill="background1" w:themeFillShade="A6"/>
          </w:tcPr>
          <w:p w14:paraId="17299514" w14:textId="77777777" w:rsidR="00DC52EE" w:rsidRPr="00DC52EE" w:rsidRDefault="00DC52EE" w:rsidP="00DC52EE">
            <w:pPr>
              <w:jc w:val="center"/>
              <w:rPr>
                <w:b/>
                <w:bCs/>
                <w:sz w:val="24"/>
                <w:szCs w:val="24"/>
              </w:rPr>
            </w:pPr>
            <w:r w:rsidRPr="00DC52EE">
              <w:rPr>
                <w:b/>
                <w:bCs/>
                <w:sz w:val="24"/>
                <w:szCs w:val="24"/>
              </w:rPr>
              <w:t>Cost</w:t>
            </w:r>
          </w:p>
        </w:tc>
      </w:tr>
      <w:tr w:rsidR="00DC52EE" w14:paraId="30BD973C" w14:textId="77777777" w:rsidTr="00DC52EE">
        <w:tc>
          <w:tcPr>
            <w:tcW w:w="4508" w:type="dxa"/>
          </w:tcPr>
          <w:p w14:paraId="526E6C01" w14:textId="77777777" w:rsidR="00DC52EE" w:rsidRDefault="009959D5" w:rsidP="009959D5">
            <w:pPr>
              <w:jc w:val="center"/>
              <w:rPr>
                <w:sz w:val="24"/>
                <w:szCs w:val="24"/>
              </w:rPr>
            </w:pPr>
            <w:r>
              <w:rPr>
                <w:sz w:val="24"/>
                <w:szCs w:val="24"/>
              </w:rPr>
              <w:t>1</w:t>
            </w:r>
            <w:r w:rsidRPr="009959D5">
              <w:rPr>
                <w:sz w:val="24"/>
                <w:szCs w:val="24"/>
                <w:vertAlign w:val="superscript"/>
              </w:rPr>
              <w:t>st</w:t>
            </w:r>
            <w:r>
              <w:rPr>
                <w:sz w:val="24"/>
                <w:szCs w:val="24"/>
              </w:rPr>
              <w:t xml:space="preserve"> 100 pupils</w:t>
            </w:r>
          </w:p>
        </w:tc>
        <w:tc>
          <w:tcPr>
            <w:tcW w:w="4508" w:type="dxa"/>
          </w:tcPr>
          <w:p w14:paraId="7132463D" w14:textId="77777777" w:rsidR="00DC52EE" w:rsidRDefault="009959D5" w:rsidP="009959D5">
            <w:pPr>
              <w:jc w:val="center"/>
              <w:rPr>
                <w:sz w:val="24"/>
                <w:szCs w:val="24"/>
              </w:rPr>
            </w:pPr>
            <w:r>
              <w:rPr>
                <w:sz w:val="24"/>
                <w:szCs w:val="24"/>
              </w:rPr>
              <w:t>£375.00</w:t>
            </w:r>
          </w:p>
        </w:tc>
      </w:tr>
      <w:tr w:rsidR="00DC52EE" w14:paraId="39411CBF" w14:textId="77777777" w:rsidTr="00DC52EE">
        <w:tc>
          <w:tcPr>
            <w:tcW w:w="4508" w:type="dxa"/>
          </w:tcPr>
          <w:p w14:paraId="745FA30C" w14:textId="77777777" w:rsidR="00DC52EE" w:rsidRDefault="009959D5" w:rsidP="009959D5">
            <w:pPr>
              <w:jc w:val="center"/>
              <w:rPr>
                <w:sz w:val="24"/>
                <w:szCs w:val="24"/>
              </w:rPr>
            </w:pPr>
            <w:r>
              <w:rPr>
                <w:sz w:val="24"/>
                <w:szCs w:val="24"/>
              </w:rPr>
              <w:t>2</w:t>
            </w:r>
            <w:r w:rsidRPr="009959D5">
              <w:rPr>
                <w:sz w:val="24"/>
                <w:szCs w:val="24"/>
                <w:vertAlign w:val="superscript"/>
              </w:rPr>
              <w:t>nd</w:t>
            </w:r>
            <w:r>
              <w:rPr>
                <w:sz w:val="24"/>
                <w:szCs w:val="24"/>
              </w:rPr>
              <w:t xml:space="preserve"> 100 pupils</w:t>
            </w:r>
          </w:p>
        </w:tc>
        <w:tc>
          <w:tcPr>
            <w:tcW w:w="4508" w:type="dxa"/>
          </w:tcPr>
          <w:p w14:paraId="13FF03CA" w14:textId="77777777" w:rsidR="00DC52EE" w:rsidRDefault="009959D5" w:rsidP="009959D5">
            <w:pPr>
              <w:jc w:val="center"/>
              <w:rPr>
                <w:sz w:val="24"/>
                <w:szCs w:val="24"/>
              </w:rPr>
            </w:pPr>
            <w:r>
              <w:rPr>
                <w:sz w:val="24"/>
                <w:szCs w:val="24"/>
              </w:rPr>
              <w:t>£2.00 per child</w:t>
            </w:r>
          </w:p>
        </w:tc>
      </w:tr>
      <w:tr w:rsidR="00DC52EE" w14:paraId="62704DC5" w14:textId="77777777" w:rsidTr="00DC52EE">
        <w:tc>
          <w:tcPr>
            <w:tcW w:w="4508" w:type="dxa"/>
          </w:tcPr>
          <w:p w14:paraId="11F8A65A" w14:textId="77777777" w:rsidR="00DC52EE" w:rsidRDefault="009959D5" w:rsidP="009959D5">
            <w:pPr>
              <w:jc w:val="center"/>
              <w:rPr>
                <w:sz w:val="24"/>
                <w:szCs w:val="24"/>
              </w:rPr>
            </w:pPr>
            <w:r>
              <w:rPr>
                <w:sz w:val="24"/>
                <w:szCs w:val="24"/>
              </w:rPr>
              <w:t>3</w:t>
            </w:r>
            <w:r w:rsidRPr="009959D5">
              <w:rPr>
                <w:sz w:val="24"/>
                <w:szCs w:val="24"/>
                <w:vertAlign w:val="superscript"/>
              </w:rPr>
              <w:t>rd</w:t>
            </w:r>
            <w:r>
              <w:rPr>
                <w:sz w:val="24"/>
                <w:szCs w:val="24"/>
              </w:rPr>
              <w:t xml:space="preserve"> 100 pupils</w:t>
            </w:r>
          </w:p>
        </w:tc>
        <w:tc>
          <w:tcPr>
            <w:tcW w:w="4508" w:type="dxa"/>
          </w:tcPr>
          <w:p w14:paraId="0B1291CE" w14:textId="77777777" w:rsidR="00DC52EE" w:rsidRDefault="009959D5" w:rsidP="009959D5">
            <w:pPr>
              <w:jc w:val="center"/>
              <w:rPr>
                <w:sz w:val="24"/>
                <w:szCs w:val="24"/>
              </w:rPr>
            </w:pPr>
            <w:r>
              <w:rPr>
                <w:sz w:val="24"/>
                <w:szCs w:val="24"/>
              </w:rPr>
              <w:t>£1.00 per child</w:t>
            </w:r>
          </w:p>
        </w:tc>
      </w:tr>
    </w:tbl>
    <w:p w14:paraId="096478C7" w14:textId="77777777" w:rsidR="00DC52EE" w:rsidRDefault="00DC52EE" w:rsidP="00DC52EE">
      <w:pPr>
        <w:jc w:val="both"/>
        <w:rPr>
          <w:sz w:val="24"/>
          <w:szCs w:val="24"/>
        </w:rPr>
      </w:pPr>
    </w:p>
    <w:p w14:paraId="1B4218C0" w14:textId="77777777" w:rsidR="009959D5" w:rsidRDefault="009959D5" w:rsidP="00DC52EE">
      <w:pPr>
        <w:jc w:val="both"/>
        <w:rPr>
          <w:b/>
          <w:bCs/>
          <w:sz w:val="28"/>
          <w:szCs w:val="28"/>
        </w:rPr>
      </w:pPr>
    </w:p>
    <w:p w14:paraId="51BC35A5" w14:textId="77777777" w:rsidR="00EB3573" w:rsidRPr="00EC10B3" w:rsidRDefault="00EB3573" w:rsidP="00DC52EE">
      <w:pPr>
        <w:jc w:val="both"/>
        <w:rPr>
          <w:b/>
          <w:bCs/>
          <w:sz w:val="28"/>
          <w:szCs w:val="28"/>
        </w:rPr>
      </w:pPr>
      <w:r w:rsidRPr="00EC10B3">
        <w:rPr>
          <w:b/>
          <w:bCs/>
          <w:sz w:val="28"/>
          <w:szCs w:val="28"/>
        </w:rPr>
        <w:t>Representation and Networking</w:t>
      </w:r>
    </w:p>
    <w:p w14:paraId="3C62E81D" w14:textId="77777777" w:rsidR="00EB3573" w:rsidRPr="00A522A5" w:rsidRDefault="00EB3573" w:rsidP="00DC52EE">
      <w:pPr>
        <w:jc w:val="both"/>
        <w:rPr>
          <w:sz w:val="24"/>
          <w:szCs w:val="24"/>
        </w:rPr>
      </w:pPr>
      <w:r w:rsidRPr="00A522A5">
        <w:rPr>
          <w:sz w:val="24"/>
          <w:szCs w:val="24"/>
        </w:rPr>
        <w:t xml:space="preserve">In providing these services, the officers and members of the </w:t>
      </w:r>
      <w:r w:rsidR="00EC10B3">
        <w:rPr>
          <w:sz w:val="24"/>
          <w:szCs w:val="24"/>
        </w:rPr>
        <w:t>Education Team</w:t>
      </w:r>
      <w:r w:rsidRPr="00A522A5">
        <w:rPr>
          <w:sz w:val="24"/>
          <w:szCs w:val="24"/>
        </w:rPr>
        <w:t xml:space="preserve"> will be involved in representing the schools of the Diocese in a variety of ways:</w:t>
      </w:r>
    </w:p>
    <w:p w14:paraId="396F6CF6" w14:textId="77777777" w:rsidR="00EC10B3" w:rsidRDefault="00EB3573" w:rsidP="00DC52EE">
      <w:pPr>
        <w:jc w:val="both"/>
        <w:rPr>
          <w:sz w:val="24"/>
          <w:szCs w:val="24"/>
        </w:rPr>
      </w:pPr>
      <w:r w:rsidRPr="00A522A5">
        <w:rPr>
          <w:sz w:val="24"/>
          <w:szCs w:val="24"/>
        </w:rPr>
        <w:sym w:font="Symbol" w:char="F0B7"/>
      </w:r>
      <w:r w:rsidRPr="00A522A5">
        <w:rPr>
          <w:sz w:val="24"/>
          <w:szCs w:val="24"/>
        </w:rPr>
        <w:t xml:space="preserve"> At national level - by maintaining close links with the Education Office of the Archbishops’ Council and the National Society (including their legal advice scheme)</w:t>
      </w:r>
    </w:p>
    <w:p w14:paraId="02B3FDB3" w14:textId="77777777" w:rsidR="00EC10B3" w:rsidRPr="00EC10B3" w:rsidRDefault="00EB3573" w:rsidP="00DC52EE">
      <w:pPr>
        <w:jc w:val="both"/>
        <w:rPr>
          <w:sz w:val="24"/>
          <w:szCs w:val="24"/>
        </w:rPr>
      </w:pPr>
      <w:r w:rsidRPr="00A522A5">
        <w:rPr>
          <w:sz w:val="24"/>
          <w:szCs w:val="24"/>
        </w:rPr>
        <w:t xml:space="preserve"> </w:t>
      </w:r>
      <w:r w:rsidRPr="00A522A5">
        <w:rPr>
          <w:sz w:val="24"/>
          <w:szCs w:val="24"/>
        </w:rPr>
        <w:sym w:font="Symbol" w:char="F0B7"/>
      </w:r>
      <w:r w:rsidRPr="00A522A5">
        <w:rPr>
          <w:sz w:val="24"/>
          <w:szCs w:val="24"/>
        </w:rPr>
        <w:t xml:space="preserve"> At regional level - by maintaining close links with the education teams of the other dioceses in the Eastern Region</w:t>
      </w:r>
      <w:r w:rsidR="00EC10B3">
        <w:rPr>
          <w:sz w:val="24"/>
          <w:szCs w:val="24"/>
        </w:rPr>
        <w:t xml:space="preserve"> and local Consortia</w:t>
      </w:r>
    </w:p>
    <w:p w14:paraId="4E1877D2" w14:textId="77777777" w:rsidR="00EB3573" w:rsidRPr="00A522A5" w:rsidRDefault="00EB3573" w:rsidP="00DC52EE">
      <w:pPr>
        <w:jc w:val="both"/>
        <w:rPr>
          <w:sz w:val="24"/>
          <w:szCs w:val="24"/>
        </w:rPr>
      </w:pPr>
      <w:r w:rsidRPr="00A522A5">
        <w:rPr>
          <w:sz w:val="24"/>
          <w:szCs w:val="24"/>
        </w:rPr>
        <w:sym w:font="Symbol" w:char="F0B7"/>
      </w:r>
      <w:r w:rsidRPr="00A522A5">
        <w:rPr>
          <w:sz w:val="24"/>
          <w:szCs w:val="24"/>
        </w:rPr>
        <w:t xml:space="preserve"> At LA level - by regular liaison with officers and by membership of the appropriate committees and forums including: </w:t>
      </w:r>
    </w:p>
    <w:p w14:paraId="1BB98B2F" w14:textId="77777777" w:rsidR="00EB3573" w:rsidRPr="00EC10B3" w:rsidRDefault="00EB3573" w:rsidP="00DC52EE">
      <w:pPr>
        <w:pStyle w:val="ListParagraph"/>
        <w:numPr>
          <w:ilvl w:val="0"/>
          <w:numId w:val="7"/>
        </w:numPr>
        <w:jc w:val="both"/>
        <w:rPr>
          <w:sz w:val="24"/>
          <w:szCs w:val="24"/>
        </w:rPr>
      </w:pPr>
      <w:r w:rsidRPr="00EC10B3">
        <w:rPr>
          <w:sz w:val="24"/>
          <w:szCs w:val="24"/>
        </w:rPr>
        <w:t xml:space="preserve">Education Select or Scrutiny Committees </w:t>
      </w:r>
    </w:p>
    <w:p w14:paraId="381D5707" w14:textId="77777777" w:rsidR="00EB3573" w:rsidRPr="00EC10B3" w:rsidRDefault="00EB3573" w:rsidP="00DC52EE">
      <w:pPr>
        <w:pStyle w:val="ListParagraph"/>
        <w:numPr>
          <w:ilvl w:val="0"/>
          <w:numId w:val="7"/>
        </w:numPr>
        <w:jc w:val="both"/>
        <w:rPr>
          <w:sz w:val="24"/>
          <w:szCs w:val="24"/>
        </w:rPr>
      </w:pPr>
      <w:r w:rsidRPr="00EC10B3">
        <w:rPr>
          <w:sz w:val="24"/>
          <w:szCs w:val="24"/>
        </w:rPr>
        <w:t xml:space="preserve">Admissions forums </w:t>
      </w:r>
    </w:p>
    <w:p w14:paraId="58A06FEC" w14:textId="77777777" w:rsidR="00EB3573" w:rsidRPr="00EC10B3" w:rsidRDefault="00EB3573" w:rsidP="00DC52EE">
      <w:pPr>
        <w:pStyle w:val="ListParagraph"/>
        <w:numPr>
          <w:ilvl w:val="0"/>
          <w:numId w:val="7"/>
        </w:numPr>
        <w:jc w:val="both"/>
        <w:rPr>
          <w:sz w:val="24"/>
          <w:szCs w:val="24"/>
        </w:rPr>
      </w:pPr>
      <w:r w:rsidRPr="00EC10B3">
        <w:rPr>
          <w:sz w:val="24"/>
          <w:szCs w:val="24"/>
        </w:rPr>
        <w:t xml:space="preserve">SACREs (Statutory Advisory Councils for Religious Education) </w:t>
      </w:r>
    </w:p>
    <w:p w14:paraId="1DF29C69" w14:textId="77777777" w:rsidR="00EB3573" w:rsidRPr="00EC10B3" w:rsidRDefault="00EB3573" w:rsidP="00DC52EE">
      <w:pPr>
        <w:pStyle w:val="ListParagraph"/>
        <w:numPr>
          <w:ilvl w:val="0"/>
          <w:numId w:val="7"/>
        </w:numPr>
        <w:jc w:val="both"/>
        <w:rPr>
          <w:sz w:val="24"/>
          <w:szCs w:val="24"/>
        </w:rPr>
      </w:pPr>
      <w:r w:rsidRPr="00EC10B3">
        <w:rPr>
          <w:sz w:val="24"/>
          <w:szCs w:val="24"/>
        </w:rPr>
        <w:t>Schools</w:t>
      </w:r>
      <w:r w:rsidR="009959D5">
        <w:rPr>
          <w:sz w:val="24"/>
          <w:szCs w:val="24"/>
        </w:rPr>
        <w:t>’</w:t>
      </w:r>
      <w:r w:rsidRPr="00EC10B3">
        <w:rPr>
          <w:sz w:val="24"/>
          <w:szCs w:val="24"/>
        </w:rPr>
        <w:t xml:space="preserve"> forums </w:t>
      </w:r>
    </w:p>
    <w:p w14:paraId="7F671C4B" w14:textId="77777777" w:rsidR="00EB3573" w:rsidRPr="00EC10B3" w:rsidRDefault="00EB3573" w:rsidP="00DC52EE">
      <w:pPr>
        <w:pStyle w:val="ListParagraph"/>
        <w:numPr>
          <w:ilvl w:val="0"/>
          <w:numId w:val="7"/>
        </w:numPr>
        <w:jc w:val="both"/>
        <w:rPr>
          <w:sz w:val="24"/>
          <w:szCs w:val="24"/>
        </w:rPr>
      </w:pPr>
      <w:r w:rsidRPr="00EC10B3">
        <w:rPr>
          <w:sz w:val="24"/>
          <w:szCs w:val="24"/>
        </w:rPr>
        <w:t>VA Capital Grant Meetings</w:t>
      </w:r>
    </w:p>
    <w:p w14:paraId="31B55345" w14:textId="77777777" w:rsidR="00EB3573" w:rsidRPr="00A522A5" w:rsidRDefault="00EB3573" w:rsidP="00DC52EE">
      <w:pPr>
        <w:jc w:val="both"/>
        <w:rPr>
          <w:sz w:val="24"/>
          <w:szCs w:val="24"/>
        </w:rPr>
      </w:pPr>
      <w:r w:rsidRPr="00A522A5">
        <w:rPr>
          <w:sz w:val="24"/>
          <w:szCs w:val="24"/>
        </w:rPr>
        <w:sym w:font="Symbol" w:char="F0B7"/>
      </w:r>
      <w:r w:rsidRPr="00A522A5">
        <w:rPr>
          <w:sz w:val="24"/>
          <w:szCs w:val="24"/>
        </w:rPr>
        <w:t xml:space="preserve"> By regular contact with governors’ organisations</w:t>
      </w:r>
    </w:p>
    <w:p w14:paraId="144858CF" w14:textId="77777777" w:rsidR="00EB3573" w:rsidRPr="00A522A5" w:rsidRDefault="00EB3573" w:rsidP="00DC52EE">
      <w:pPr>
        <w:jc w:val="both"/>
        <w:rPr>
          <w:sz w:val="24"/>
          <w:szCs w:val="24"/>
        </w:rPr>
      </w:pPr>
      <w:r w:rsidRPr="00A522A5">
        <w:rPr>
          <w:sz w:val="24"/>
          <w:szCs w:val="24"/>
        </w:rPr>
        <w:sym w:font="Symbol" w:char="F0B7"/>
      </w:r>
      <w:r w:rsidRPr="00A522A5">
        <w:rPr>
          <w:sz w:val="24"/>
          <w:szCs w:val="24"/>
        </w:rPr>
        <w:t xml:space="preserve"> By regular contact with bishops, archdeacons and other diocesan advisers, and with the Bishop’s Council</w:t>
      </w:r>
    </w:p>
    <w:p w14:paraId="3683AF67" w14:textId="77777777" w:rsidR="00EB3573" w:rsidRPr="00A522A5" w:rsidRDefault="00EB3573" w:rsidP="00DC52EE">
      <w:pPr>
        <w:jc w:val="both"/>
        <w:rPr>
          <w:sz w:val="24"/>
          <w:szCs w:val="24"/>
        </w:rPr>
      </w:pPr>
      <w:r w:rsidRPr="00A522A5">
        <w:rPr>
          <w:sz w:val="24"/>
          <w:szCs w:val="24"/>
        </w:rPr>
        <w:sym w:font="Symbol" w:char="F0B7"/>
      </w:r>
      <w:r w:rsidRPr="00A522A5">
        <w:rPr>
          <w:sz w:val="24"/>
          <w:szCs w:val="24"/>
        </w:rPr>
        <w:t xml:space="preserve"> By working in partnership with other denominations involved in education </w:t>
      </w:r>
    </w:p>
    <w:p w14:paraId="74ECD0B7" w14:textId="77777777" w:rsidR="00EB3573" w:rsidRPr="00EC10B3" w:rsidRDefault="00EB3573" w:rsidP="00DC52EE">
      <w:pPr>
        <w:jc w:val="both"/>
        <w:rPr>
          <w:b/>
          <w:bCs/>
          <w:i/>
          <w:iCs/>
          <w:sz w:val="24"/>
          <w:szCs w:val="24"/>
        </w:rPr>
      </w:pPr>
      <w:r w:rsidRPr="00EC10B3">
        <w:rPr>
          <w:b/>
          <w:bCs/>
          <w:i/>
          <w:iCs/>
          <w:sz w:val="24"/>
          <w:szCs w:val="24"/>
        </w:rPr>
        <w:t xml:space="preserve">In representing the educational interests of the </w:t>
      </w:r>
      <w:r w:rsidR="00EC10B3" w:rsidRPr="00EC10B3">
        <w:rPr>
          <w:b/>
          <w:bCs/>
          <w:i/>
          <w:iCs/>
          <w:sz w:val="24"/>
          <w:szCs w:val="24"/>
        </w:rPr>
        <w:t>Diocese,</w:t>
      </w:r>
      <w:r w:rsidRPr="00EC10B3">
        <w:rPr>
          <w:b/>
          <w:bCs/>
          <w:i/>
          <w:iCs/>
          <w:sz w:val="24"/>
          <w:szCs w:val="24"/>
        </w:rPr>
        <w:t xml:space="preserve"> the </w:t>
      </w:r>
      <w:r w:rsidR="00EC10B3">
        <w:rPr>
          <w:b/>
          <w:bCs/>
          <w:i/>
          <w:iCs/>
          <w:sz w:val="24"/>
          <w:szCs w:val="24"/>
        </w:rPr>
        <w:t>o</w:t>
      </w:r>
      <w:r w:rsidRPr="00EC10B3">
        <w:rPr>
          <w:b/>
          <w:bCs/>
          <w:i/>
          <w:iCs/>
          <w:sz w:val="24"/>
          <w:szCs w:val="24"/>
        </w:rPr>
        <w:t xml:space="preserve">fficers of the </w:t>
      </w:r>
      <w:r w:rsidR="00EC10B3">
        <w:rPr>
          <w:b/>
          <w:bCs/>
          <w:i/>
          <w:iCs/>
          <w:sz w:val="24"/>
          <w:szCs w:val="24"/>
        </w:rPr>
        <w:t xml:space="preserve">Education Executive </w:t>
      </w:r>
      <w:r w:rsidRPr="00EC10B3">
        <w:rPr>
          <w:b/>
          <w:bCs/>
          <w:i/>
          <w:iCs/>
          <w:sz w:val="24"/>
          <w:szCs w:val="24"/>
        </w:rPr>
        <w:t xml:space="preserve">will: </w:t>
      </w:r>
    </w:p>
    <w:p w14:paraId="3C0FF591" w14:textId="77777777" w:rsidR="00EB3573" w:rsidRPr="00A522A5" w:rsidRDefault="00EB3573" w:rsidP="00DC52EE">
      <w:pPr>
        <w:jc w:val="both"/>
        <w:rPr>
          <w:sz w:val="24"/>
          <w:szCs w:val="24"/>
        </w:rPr>
      </w:pPr>
      <w:r w:rsidRPr="00A522A5">
        <w:rPr>
          <w:sz w:val="24"/>
          <w:szCs w:val="24"/>
        </w:rPr>
        <w:sym w:font="Symbol" w:char="F0B7"/>
      </w:r>
      <w:r w:rsidRPr="00A522A5">
        <w:rPr>
          <w:sz w:val="24"/>
          <w:szCs w:val="24"/>
        </w:rPr>
        <w:t xml:space="preserve"> Foster and develop the partnership that exists between the Diocese and the LAs </w:t>
      </w:r>
    </w:p>
    <w:p w14:paraId="4B4C8388" w14:textId="77777777" w:rsidR="00EB3573" w:rsidRPr="00A522A5" w:rsidRDefault="00EB3573" w:rsidP="00DC52EE">
      <w:pPr>
        <w:jc w:val="both"/>
        <w:rPr>
          <w:sz w:val="24"/>
          <w:szCs w:val="24"/>
        </w:rPr>
      </w:pPr>
      <w:r w:rsidRPr="00A522A5">
        <w:rPr>
          <w:sz w:val="24"/>
          <w:szCs w:val="24"/>
        </w:rPr>
        <w:sym w:font="Symbol" w:char="F0B7"/>
      </w:r>
      <w:r w:rsidRPr="00A522A5">
        <w:rPr>
          <w:sz w:val="24"/>
          <w:szCs w:val="24"/>
        </w:rPr>
        <w:t xml:space="preserve"> Protect the status of church schools and their distinctive nature</w:t>
      </w:r>
    </w:p>
    <w:p w14:paraId="515ED9AA" w14:textId="77777777" w:rsidR="00EB3573" w:rsidRPr="00A522A5" w:rsidRDefault="00EB3573" w:rsidP="00DC52EE">
      <w:pPr>
        <w:jc w:val="both"/>
        <w:rPr>
          <w:sz w:val="24"/>
          <w:szCs w:val="24"/>
        </w:rPr>
      </w:pPr>
      <w:r w:rsidRPr="00A522A5">
        <w:rPr>
          <w:sz w:val="24"/>
          <w:szCs w:val="24"/>
        </w:rPr>
        <w:sym w:font="Symbol" w:char="F0B7"/>
      </w:r>
      <w:r w:rsidRPr="00A522A5">
        <w:rPr>
          <w:sz w:val="24"/>
          <w:szCs w:val="24"/>
        </w:rPr>
        <w:t xml:space="preserve"> Promote the importance and the continuance of the Church </w:t>
      </w:r>
      <w:r w:rsidR="00EC10B3">
        <w:rPr>
          <w:sz w:val="24"/>
          <w:szCs w:val="24"/>
        </w:rPr>
        <w:t>in Wales</w:t>
      </w:r>
      <w:r w:rsidRPr="00A522A5">
        <w:rPr>
          <w:sz w:val="24"/>
          <w:szCs w:val="24"/>
        </w:rPr>
        <w:t xml:space="preserve"> sector </w:t>
      </w:r>
    </w:p>
    <w:p w14:paraId="3ED11FC1" w14:textId="77777777" w:rsidR="00EB3573" w:rsidRPr="00A522A5" w:rsidRDefault="00EB3573" w:rsidP="00DC52EE">
      <w:pPr>
        <w:jc w:val="both"/>
        <w:rPr>
          <w:sz w:val="24"/>
          <w:szCs w:val="24"/>
        </w:rPr>
      </w:pPr>
      <w:r w:rsidRPr="00A522A5">
        <w:rPr>
          <w:sz w:val="24"/>
          <w:szCs w:val="24"/>
        </w:rPr>
        <w:sym w:font="Symbol" w:char="F0B7"/>
      </w:r>
      <w:r w:rsidRPr="00A522A5">
        <w:rPr>
          <w:sz w:val="24"/>
          <w:szCs w:val="24"/>
        </w:rPr>
        <w:t xml:space="preserve"> Promote the establishment of new church schools and of partnerships with community schools</w:t>
      </w:r>
    </w:p>
    <w:p w14:paraId="77BC1683" w14:textId="77777777" w:rsidR="00EB3573" w:rsidRPr="00A522A5" w:rsidRDefault="00EB3573" w:rsidP="00DC52EE">
      <w:pPr>
        <w:jc w:val="both"/>
        <w:rPr>
          <w:sz w:val="24"/>
          <w:szCs w:val="24"/>
        </w:rPr>
      </w:pPr>
      <w:r w:rsidRPr="00A522A5">
        <w:rPr>
          <w:sz w:val="24"/>
          <w:szCs w:val="24"/>
        </w:rPr>
        <w:sym w:font="Symbol" w:char="F0B7"/>
      </w:r>
      <w:r w:rsidRPr="00A522A5">
        <w:rPr>
          <w:sz w:val="24"/>
          <w:szCs w:val="24"/>
        </w:rPr>
        <w:t xml:space="preserve"> Represent </w:t>
      </w:r>
      <w:r w:rsidR="00605762">
        <w:rPr>
          <w:sz w:val="24"/>
          <w:szCs w:val="24"/>
        </w:rPr>
        <w:t>C</w:t>
      </w:r>
      <w:r w:rsidRPr="00A522A5">
        <w:rPr>
          <w:sz w:val="24"/>
          <w:szCs w:val="24"/>
        </w:rPr>
        <w:t xml:space="preserve">hurch schools to the wider church and to diocesan groups </w:t>
      </w:r>
    </w:p>
    <w:p w14:paraId="05B892E9" w14:textId="77777777" w:rsidR="00EB3573" w:rsidRPr="00A522A5" w:rsidRDefault="00EB3573" w:rsidP="00DC52EE">
      <w:pPr>
        <w:jc w:val="both"/>
        <w:rPr>
          <w:sz w:val="24"/>
          <w:szCs w:val="24"/>
        </w:rPr>
      </w:pPr>
      <w:r w:rsidRPr="00A522A5">
        <w:rPr>
          <w:sz w:val="24"/>
          <w:szCs w:val="24"/>
        </w:rPr>
        <w:sym w:font="Symbol" w:char="F0B7"/>
      </w:r>
      <w:r w:rsidRPr="00A522A5">
        <w:rPr>
          <w:sz w:val="24"/>
          <w:szCs w:val="24"/>
        </w:rPr>
        <w:t xml:space="preserve"> Represent </w:t>
      </w:r>
      <w:r w:rsidR="00605762">
        <w:rPr>
          <w:sz w:val="24"/>
          <w:szCs w:val="24"/>
        </w:rPr>
        <w:t>C</w:t>
      </w:r>
      <w:r w:rsidRPr="00A522A5">
        <w:rPr>
          <w:sz w:val="24"/>
          <w:szCs w:val="24"/>
        </w:rPr>
        <w:t>hurch schools in the press and in public and community debate</w:t>
      </w:r>
    </w:p>
    <w:p w14:paraId="14E896BD" w14:textId="77777777" w:rsidR="00EB3573" w:rsidRPr="00EC10B3" w:rsidRDefault="00EB3573" w:rsidP="00DC52EE">
      <w:pPr>
        <w:jc w:val="both"/>
        <w:rPr>
          <w:b/>
          <w:bCs/>
          <w:i/>
          <w:iCs/>
          <w:sz w:val="24"/>
          <w:szCs w:val="24"/>
        </w:rPr>
      </w:pPr>
      <w:r w:rsidRPr="00EC10B3">
        <w:rPr>
          <w:b/>
          <w:bCs/>
          <w:i/>
          <w:iCs/>
          <w:sz w:val="24"/>
          <w:szCs w:val="24"/>
        </w:rPr>
        <w:t xml:space="preserve">In delivering these services, the </w:t>
      </w:r>
      <w:r w:rsidR="00EC10B3">
        <w:rPr>
          <w:b/>
          <w:bCs/>
          <w:i/>
          <w:iCs/>
          <w:sz w:val="24"/>
          <w:szCs w:val="24"/>
        </w:rPr>
        <w:t>o</w:t>
      </w:r>
      <w:r w:rsidRPr="00EC10B3">
        <w:rPr>
          <w:b/>
          <w:bCs/>
          <w:i/>
          <w:iCs/>
          <w:sz w:val="24"/>
          <w:szCs w:val="24"/>
        </w:rPr>
        <w:t xml:space="preserve">fficers of the </w:t>
      </w:r>
      <w:r w:rsidR="00EC10B3">
        <w:rPr>
          <w:b/>
          <w:bCs/>
          <w:i/>
          <w:iCs/>
          <w:sz w:val="24"/>
          <w:szCs w:val="24"/>
        </w:rPr>
        <w:t>Education Executive</w:t>
      </w:r>
      <w:r w:rsidRPr="00EC10B3">
        <w:rPr>
          <w:b/>
          <w:bCs/>
          <w:i/>
          <w:iCs/>
          <w:sz w:val="24"/>
          <w:szCs w:val="24"/>
        </w:rPr>
        <w:t xml:space="preserve"> will provide schools with regular opportunities for contact, consultation and support, including:</w:t>
      </w:r>
    </w:p>
    <w:p w14:paraId="39EB9CF0" w14:textId="77777777" w:rsidR="00EB3573" w:rsidRPr="00A522A5" w:rsidRDefault="00EB3573" w:rsidP="00DC52EE">
      <w:pPr>
        <w:jc w:val="both"/>
        <w:rPr>
          <w:sz w:val="24"/>
          <w:szCs w:val="24"/>
        </w:rPr>
      </w:pPr>
      <w:r w:rsidRPr="00A522A5">
        <w:rPr>
          <w:sz w:val="24"/>
          <w:szCs w:val="24"/>
        </w:rPr>
        <w:sym w:font="Symbol" w:char="F0B7"/>
      </w:r>
      <w:r w:rsidRPr="00A522A5">
        <w:rPr>
          <w:sz w:val="24"/>
          <w:szCs w:val="24"/>
        </w:rPr>
        <w:t xml:space="preserve"> </w:t>
      </w:r>
      <w:r w:rsidR="001C432D">
        <w:rPr>
          <w:sz w:val="24"/>
          <w:szCs w:val="24"/>
        </w:rPr>
        <w:t>C</w:t>
      </w:r>
      <w:r w:rsidRPr="00A522A5">
        <w:rPr>
          <w:sz w:val="24"/>
          <w:szCs w:val="24"/>
        </w:rPr>
        <w:t>onferences for headteachers / deputy headteachers / aspiring leaders</w:t>
      </w:r>
    </w:p>
    <w:p w14:paraId="1EF07995" w14:textId="77777777" w:rsidR="00EB3573" w:rsidRPr="00A522A5" w:rsidRDefault="00EB3573" w:rsidP="00DC52EE">
      <w:pPr>
        <w:jc w:val="both"/>
        <w:rPr>
          <w:sz w:val="24"/>
          <w:szCs w:val="24"/>
        </w:rPr>
      </w:pPr>
      <w:r w:rsidRPr="00A522A5">
        <w:rPr>
          <w:sz w:val="24"/>
          <w:szCs w:val="24"/>
        </w:rPr>
        <w:sym w:font="Symbol" w:char="F0B7"/>
      </w:r>
      <w:r w:rsidRPr="00A522A5">
        <w:rPr>
          <w:sz w:val="24"/>
          <w:szCs w:val="24"/>
        </w:rPr>
        <w:t xml:space="preserve"> Meetings for headteachers </w:t>
      </w:r>
    </w:p>
    <w:p w14:paraId="0A750D2B" w14:textId="77777777" w:rsidR="00EB3573" w:rsidRPr="00A522A5" w:rsidRDefault="00EB3573" w:rsidP="00DC52EE">
      <w:pPr>
        <w:jc w:val="both"/>
        <w:rPr>
          <w:sz w:val="24"/>
          <w:szCs w:val="24"/>
        </w:rPr>
      </w:pPr>
      <w:r w:rsidRPr="00A522A5">
        <w:rPr>
          <w:sz w:val="24"/>
          <w:szCs w:val="24"/>
        </w:rPr>
        <w:sym w:font="Symbol" w:char="F0B7"/>
      </w:r>
      <w:r w:rsidRPr="00A522A5">
        <w:rPr>
          <w:sz w:val="24"/>
          <w:szCs w:val="24"/>
        </w:rPr>
        <w:t xml:space="preserve"> </w:t>
      </w:r>
      <w:r w:rsidR="00EC10B3">
        <w:rPr>
          <w:sz w:val="24"/>
          <w:szCs w:val="24"/>
        </w:rPr>
        <w:t>Termly</w:t>
      </w:r>
      <w:r w:rsidRPr="00A522A5">
        <w:rPr>
          <w:sz w:val="24"/>
          <w:szCs w:val="24"/>
        </w:rPr>
        <w:t xml:space="preserve"> briefing session for headteachers</w:t>
      </w:r>
    </w:p>
    <w:p w14:paraId="19688C75" w14:textId="77777777" w:rsidR="004E1920" w:rsidRDefault="004E1920" w:rsidP="00DC52EE">
      <w:pPr>
        <w:jc w:val="both"/>
        <w:rPr>
          <w:b/>
          <w:bCs/>
          <w:sz w:val="28"/>
          <w:szCs w:val="28"/>
        </w:rPr>
      </w:pPr>
    </w:p>
    <w:p w14:paraId="1B9BBB6A" w14:textId="5BEC759A" w:rsidR="00EB3573" w:rsidRDefault="009959D5" w:rsidP="00DC52EE">
      <w:pPr>
        <w:jc w:val="both"/>
        <w:rPr>
          <w:b/>
          <w:bCs/>
          <w:sz w:val="28"/>
          <w:szCs w:val="28"/>
        </w:rPr>
      </w:pPr>
      <w:r w:rsidRPr="009959D5">
        <w:rPr>
          <w:b/>
          <w:bCs/>
          <w:sz w:val="28"/>
          <w:szCs w:val="28"/>
        </w:rPr>
        <w:t>Contact details</w:t>
      </w:r>
      <w:r>
        <w:rPr>
          <w:b/>
          <w:bCs/>
          <w:sz w:val="28"/>
          <w:szCs w:val="28"/>
        </w:rPr>
        <w:t>:</w:t>
      </w:r>
    </w:p>
    <w:p w14:paraId="45B01C30" w14:textId="77777777" w:rsidR="006E0DA2" w:rsidRPr="0050650F" w:rsidRDefault="006E0DA2" w:rsidP="006E0DA2">
      <w:pPr>
        <w:spacing w:after="0"/>
        <w:rPr>
          <w:sz w:val="24"/>
          <w:szCs w:val="24"/>
        </w:rPr>
      </w:pPr>
    </w:p>
    <w:p w14:paraId="66E9C81E" w14:textId="391CF957" w:rsidR="009959D5" w:rsidRPr="00FE571B" w:rsidRDefault="009959D5" w:rsidP="009959D5">
      <w:pPr>
        <w:jc w:val="both"/>
        <w:rPr>
          <w:b/>
          <w:sz w:val="24"/>
          <w:szCs w:val="24"/>
        </w:rPr>
      </w:pPr>
      <w:r>
        <w:rPr>
          <w:b/>
          <w:sz w:val="24"/>
          <w:szCs w:val="24"/>
        </w:rPr>
        <w:t xml:space="preserve">Beccie Morteo – </w:t>
      </w:r>
      <w:r w:rsidR="004E1920">
        <w:rPr>
          <w:b/>
          <w:sz w:val="24"/>
          <w:szCs w:val="24"/>
        </w:rPr>
        <w:t xml:space="preserve">Acting Diocesan Education Lead </w:t>
      </w:r>
    </w:p>
    <w:p w14:paraId="31AF0ED3" w14:textId="77777777" w:rsidR="009959D5" w:rsidRPr="001C432D" w:rsidRDefault="009959D5" w:rsidP="001C432D">
      <w:pPr>
        <w:spacing w:after="0" w:line="240" w:lineRule="auto"/>
        <w:jc w:val="both"/>
      </w:pPr>
      <w:r w:rsidRPr="001C432D">
        <w:t>Diocesan office</w:t>
      </w:r>
    </w:p>
    <w:p w14:paraId="23D88C05" w14:textId="77777777" w:rsidR="009959D5" w:rsidRPr="001C432D" w:rsidRDefault="009959D5" w:rsidP="001C432D">
      <w:pPr>
        <w:spacing w:after="0" w:line="240" w:lineRule="auto"/>
        <w:jc w:val="both"/>
      </w:pPr>
      <w:r w:rsidRPr="001C432D">
        <w:t>The Court</w:t>
      </w:r>
    </w:p>
    <w:p w14:paraId="45806DB7" w14:textId="77777777" w:rsidR="009959D5" w:rsidRPr="001C432D" w:rsidRDefault="009959D5" w:rsidP="001C432D">
      <w:pPr>
        <w:spacing w:after="0" w:line="240" w:lineRule="auto"/>
        <w:jc w:val="both"/>
      </w:pPr>
      <w:proofErr w:type="spellStart"/>
      <w:r w:rsidRPr="001C432D">
        <w:t>Coychurch</w:t>
      </w:r>
      <w:proofErr w:type="spellEnd"/>
    </w:p>
    <w:p w14:paraId="6AFDCD69" w14:textId="77777777" w:rsidR="009959D5" w:rsidRPr="001C432D" w:rsidRDefault="009959D5" w:rsidP="001C432D">
      <w:pPr>
        <w:spacing w:after="0" w:line="240" w:lineRule="auto"/>
        <w:jc w:val="both"/>
      </w:pPr>
      <w:r w:rsidRPr="001C432D">
        <w:t>Bridgend</w:t>
      </w:r>
    </w:p>
    <w:p w14:paraId="25BE1D5F" w14:textId="77777777" w:rsidR="009959D5" w:rsidRPr="001C432D" w:rsidRDefault="009959D5" w:rsidP="001C432D">
      <w:pPr>
        <w:spacing w:after="0" w:line="240" w:lineRule="auto"/>
        <w:jc w:val="both"/>
      </w:pPr>
      <w:r w:rsidRPr="001C432D">
        <w:t>CF35 5EH</w:t>
      </w:r>
    </w:p>
    <w:p w14:paraId="09799277" w14:textId="24F47383" w:rsidR="009959D5" w:rsidRDefault="00F16F0D" w:rsidP="009959D5">
      <w:pPr>
        <w:spacing w:after="0"/>
        <w:jc w:val="both"/>
        <w:rPr>
          <w:rStyle w:val="Hyperlink"/>
          <w:sz w:val="24"/>
          <w:szCs w:val="24"/>
        </w:rPr>
      </w:pPr>
      <w:hyperlink r:id="rId8" w:history="1">
        <w:r w:rsidR="006E0DA2" w:rsidRPr="007C5568">
          <w:rPr>
            <w:rStyle w:val="Hyperlink"/>
            <w:sz w:val="24"/>
            <w:szCs w:val="24"/>
          </w:rPr>
          <w:t>rebeccamorteo@churchinwales.org.uk</w:t>
        </w:r>
      </w:hyperlink>
    </w:p>
    <w:p w14:paraId="2256972B" w14:textId="6EF212FA" w:rsidR="003153A1" w:rsidRDefault="003153A1" w:rsidP="009959D5">
      <w:pPr>
        <w:spacing w:after="0"/>
        <w:jc w:val="both"/>
        <w:rPr>
          <w:rStyle w:val="Hyperlink"/>
          <w:sz w:val="24"/>
          <w:szCs w:val="24"/>
        </w:rPr>
      </w:pPr>
    </w:p>
    <w:p w14:paraId="57CEF02A" w14:textId="3CC7B2F6" w:rsidR="003153A1" w:rsidRPr="003153A1" w:rsidRDefault="003153A1" w:rsidP="009959D5">
      <w:pPr>
        <w:spacing w:after="0"/>
        <w:jc w:val="both"/>
        <w:rPr>
          <w:sz w:val="24"/>
          <w:szCs w:val="24"/>
        </w:rPr>
      </w:pPr>
      <w:r w:rsidRPr="003153A1">
        <w:rPr>
          <w:rStyle w:val="Hyperlink"/>
          <w:color w:val="auto"/>
          <w:sz w:val="24"/>
          <w:szCs w:val="24"/>
        </w:rPr>
        <w:t>07908 876514</w:t>
      </w:r>
    </w:p>
    <w:p w14:paraId="1FCEF759" w14:textId="77777777" w:rsidR="009959D5" w:rsidRDefault="009959D5" w:rsidP="009959D5">
      <w:pPr>
        <w:spacing w:after="0"/>
        <w:jc w:val="both"/>
        <w:rPr>
          <w:sz w:val="24"/>
          <w:szCs w:val="24"/>
        </w:rPr>
      </w:pPr>
      <w:r>
        <w:rPr>
          <w:sz w:val="24"/>
          <w:szCs w:val="24"/>
        </w:rPr>
        <w:t>01656 868858</w:t>
      </w:r>
    </w:p>
    <w:p w14:paraId="61F3C57B" w14:textId="77777777" w:rsidR="009959D5" w:rsidRPr="00633E99" w:rsidRDefault="009959D5" w:rsidP="009959D5">
      <w:pPr>
        <w:spacing w:after="0"/>
        <w:jc w:val="both"/>
        <w:rPr>
          <w:sz w:val="24"/>
          <w:szCs w:val="24"/>
        </w:rPr>
      </w:pPr>
    </w:p>
    <w:p w14:paraId="5FEBE9B5" w14:textId="77777777" w:rsidR="009959D5" w:rsidRPr="00FE571B" w:rsidRDefault="009959D5" w:rsidP="009959D5">
      <w:pPr>
        <w:jc w:val="both"/>
        <w:rPr>
          <w:b/>
          <w:sz w:val="24"/>
          <w:szCs w:val="24"/>
        </w:rPr>
      </w:pPr>
      <w:r w:rsidRPr="00FE571B">
        <w:rPr>
          <w:b/>
          <w:sz w:val="24"/>
          <w:szCs w:val="24"/>
        </w:rPr>
        <w:t xml:space="preserve">Mrs </w:t>
      </w:r>
      <w:r>
        <w:rPr>
          <w:b/>
          <w:sz w:val="24"/>
          <w:szCs w:val="24"/>
        </w:rPr>
        <w:t>Deborah Griffiths</w:t>
      </w:r>
      <w:r w:rsidRPr="00FE571B">
        <w:rPr>
          <w:b/>
          <w:sz w:val="24"/>
          <w:szCs w:val="24"/>
        </w:rPr>
        <w:t xml:space="preserve"> – Education Support Officer</w:t>
      </w:r>
    </w:p>
    <w:p w14:paraId="78719F6A" w14:textId="77777777" w:rsidR="009959D5" w:rsidRDefault="009959D5" w:rsidP="009959D5">
      <w:pPr>
        <w:pStyle w:val="NoSpacing"/>
      </w:pPr>
      <w:r>
        <w:t>Diocesan Office</w:t>
      </w:r>
    </w:p>
    <w:p w14:paraId="39FD9D78" w14:textId="77777777" w:rsidR="009959D5" w:rsidRDefault="009959D5" w:rsidP="009959D5">
      <w:pPr>
        <w:pStyle w:val="NoSpacing"/>
      </w:pPr>
      <w:r>
        <w:t xml:space="preserve">The Court </w:t>
      </w:r>
    </w:p>
    <w:p w14:paraId="518ED717" w14:textId="77777777" w:rsidR="009959D5" w:rsidRDefault="009959D5" w:rsidP="009959D5">
      <w:pPr>
        <w:pStyle w:val="NoSpacing"/>
      </w:pPr>
      <w:proofErr w:type="spellStart"/>
      <w:r>
        <w:t>Coychurch</w:t>
      </w:r>
      <w:proofErr w:type="spellEnd"/>
    </w:p>
    <w:p w14:paraId="6FDE66AB" w14:textId="77777777" w:rsidR="009959D5" w:rsidRDefault="009959D5" w:rsidP="009959D5">
      <w:pPr>
        <w:pStyle w:val="NoSpacing"/>
      </w:pPr>
      <w:r>
        <w:t>Bridgend</w:t>
      </w:r>
    </w:p>
    <w:p w14:paraId="42159BBE" w14:textId="77777777" w:rsidR="009959D5" w:rsidRDefault="009959D5" w:rsidP="009959D5">
      <w:pPr>
        <w:pStyle w:val="NoSpacing"/>
      </w:pPr>
      <w:r>
        <w:t>CF35 5EH</w:t>
      </w:r>
    </w:p>
    <w:p w14:paraId="520497F9" w14:textId="77777777" w:rsidR="009959D5" w:rsidRPr="001C432D" w:rsidRDefault="00F16F0D" w:rsidP="009959D5">
      <w:pPr>
        <w:jc w:val="both"/>
        <w:rPr>
          <w:sz w:val="24"/>
          <w:szCs w:val="24"/>
        </w:rPr>
      </w:pPr>
      <w:hyperlink r:id="rId9" w:history="1">
        <w:r w:rsidR="009959D5" w:rsidRPr="001C432D">
          <w:rPr>
            <w:rStyle w:val="Hyperlink"/>
            <w:sz w:val="24"/>
            <w:szCs w:val="24"/>
          </w:rPr>
          <w:t>deborahgriffiths@churchinwales.org.uk</w:t>
        </w:r>
      </w:hyperlink>
    </w:p>
    <w:p w14:paraId="1546FE08" w14:textId="3A63532E" w:rsidR="009959D5" w:rsidRDefault="009959D5" w:rsidP="009959D5">
      <w:pPr>
        <w:jc w:val="both"/>
        <w:rPr>
          <w:sz w:val="24"/>
          <w:szCs w:val="24"/>
        </w:rPr>
      </w:pPr>
      <w:r>
        <w:rPr>
          <w:sz w:val="24"/>
          <w:szCs w:val="24"/>
        </w:rPr>
        <w:t>01656 868858</w:t>
      </w:r>
    </w:p>
    <w:p w14:paraId="0F7ADD03" w14:textId="77777777" w:rsidR="003153A1" w:rsidRDefault="003153A1" w:rsidP="009959D5">
      <w:pPr>
        <w:jc w:val="both"/>
        <w:rPr>
          <w:sz w:val="24"/>
          <w:szCs w:val="24"/>
        </w:rPr>
      </w:pPr>
    </w:p>
    <w:p w14:paraId="5F8C32D3" w14:textId="77777777" w:rsidR="009959D5" w:rsidRDefault="009959D5" w:rsidP="009959D5">
      <w:pPr>
        <w:jc w:val="both"/>
        <w:rPr>
          <w:b/>
          <w:sz w:val="44"/>
          <w:szCs w:val="44"/>
        </w:rPr>
      </w:pPr>
    </w:p>
    <w:p w14:paraId="2086B227" w14:textId="77777777" w:rsidR="009959D5" w:rsidRPr="009959D5" w:rsidRDefault="009959D5" w:rsidP="00DC52EE">
      <w:pPr>
        <w:jc w:val="both"/>
        <w:rPr>
          <w:b/>
          <w:bCs/>
          <w:sz w:val="28"/>
          <w:szCs w:val="28"/>
        </w:rPr>
      </w:pPr>
    </w:p>
    <w:sectPr w:rsidR="009959D5" w:rsidRPr="009959D5" w:rsidSect="00605762">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8712F" w14:textId="77777777" w:rsidR="00F16F0D" w:rsidRDefault="00F16F0D" w:rsidP="00DC52EE">
      <w:pPr>
        <w:spacing w:after="0" w:line="240" w:lineRule="auto"/>
      </w:pPr>
      <w:r>
        <w:separator/>
      </w:r>
    </w:p>
  </w:endnote>
  <w:endnote w:type="continuationSeparator" w:id="0">
    <w:p w14:paraId="0467E3DC" w14:textId="77777777" w:rsidR="00F16F0D" w:rsidRDefault="00F16F0D" w:rsidP="00DC5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766591"/>
      <w:docPartObj>
        <w:docPartGallery w:val="Page Numbers (Bottom of Page)"/>
        <w:docPartUnique/>
      </w:docPartObj>
    </w:sdtPr>
    <w:sdtEndPr>
      <w:rPr>
        <w:noProof/>
      </w:rPr>
    </w:sdtEndPr>
    <w:sdtContent>
      <w:p w14:paraId="55723640" w14:textId="77777777" w:rsidR="00DC52EE" w:rsidRDefault="00DC52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9812B0" w14:textId="77777777" w:rsidR="00DC52EE" w:rsidRDefault="00DC5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31DD8" w14:textId="77777777" w:rsidR="00F16F0D" w:rsidRDefault="00F16F0D" w:rsidP="00DC52EE">
      <w:pPr>
        <w:spacing w:after="0" w:line="240" w:lineRule="auto"/>
      </w:pPr>
      <w:r>
        <w:separator/>
      </w:r>
    </w:p>
  </w:footnote>
  <w:footnote w:type="continuationSeparator" w:id="0">
    <w:p w14:paraId="495C1F7F" w14:textId="77777777" w:rsidR="00F16F0D" w:rsidRDefault="00F16F0D" w:rsidP="00DC52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5B55"/>
    <w:multiLevelType w:val="hybridMultilevel"/>
    <w:tmpl w:val="11E0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D4B9D"/>
    <w:multiLevelType w:val="hybridMultilevel"/>
    <w:tmpl w:val="F6BE6C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F17AE"/>
    <w:multiLevelType w:val="hybridMultilevel"/>
    <w:tmpl w:val="665E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A2BFA"/>
    <w:multiLevelType w:val="hybridMultilevel"/>
    <w:tmpl w:val="2708DA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305346"/>
    <w:multiLevelType w:val="hybridMultilevel"/>
    <w:tmpl w:val="5D285E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ECF59EB"/>
    <w:multiLevelType w:val="hybridMultilevel"/>
    <w:tmpl w:val="8E86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B705A9"/>
    <w:multiLevelType w:val="hybridMultilevel"/>
    <w:tmpl w:val="83F0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B5470"/>
    <w:multiLevelType w:val="hybridMultilevel"/>
    <w:tmpl w:val="3DCAE1CC"/>
    <w:lvl w:ilvl="0" w:tplc="0809000B">
      <w:start w:val="1"/>
      <w:numFmt w:val="bullet"/>
      <w:lvlText w:val=""/>
      <w:lvlJc w:val="left"/>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53A36C61"/>
    <w:multiLevelType w:val="hybridMultilevel"/>
    <w:tmpl w:val="F782D0AE"/>
    <w:lvl w:ilvl="0" w:tplc="08090001">
      <w:start w:val="1"/>
      <w:numFmt w:val="bullet"/>
      <w:lvlText w:val=""/>
      <w:lvlJc w:val="left"/>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9654AF5"/>
    <w:multiLevelType w:val="hybridMultilevel"/>
    <w:tmpl w:val="A426F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A4511E"/>
    <w:multiLevelType w:val="hybridMultilevel"/>
    <w:tmpl w:val="07524F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2D1C0A"/>
    <w:multiLevelType w:val="hybridMultilevel"/>
    <w:tmpl w:val="F1C601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9D747C"/>
    <w:multiLevelType w:val="hybridMultilevel"/>
    <w:tmpl w:val="F69C46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353043476">
    <w:abstractNumId w:val="12"/>
  </w:num>
  <w:num w:numId="2" w16cid:durableId="171341016">
    <w:abstractNumId w:val="4"/>
  </w:num>
  <w:num w:numId="3" w16cid:durableId="848904729">
    <w:abstractNumId w:val="3"/>
  </w:num>
  <w:num w:numId="4" w16cid:durableId="257951273">
    <w:abstractNumId w:val="10"/>
  </w:num>
  <w:num w:numId="5" w16cid:durableId="442506778">
    <w:abstractNumId w:val="11"/>
  </w:num>
  <w:num w:numId="6" w16cid:durableId="1113865078">
    <w:abstractNumId w:val="9"/>
  </w:num>
  <w:num w:numId="7" w16cid:durableId="1498155316">
    <w:abstractNumId w:val="1"/>
  </w:num>
  <w:num w:numId="8" w16cid:durableId="959413171">
    <w:abstractNumId w:val="2"/>
  </w:num>
  <w:num w:numId="9" w16cid:durableId="1138575879">
    <w:abstractNumId w:val="5"/>
  </w:num>
  <w:num w:numId="10" w16cid:durableId="44572675">
    <w:abstractNumId w:val="6"/>
  </w:num>
  <w:num w:numId="11" w16cid:durableId="1971351108">
    <w:abstractNumId w:val="0"/>
  </w:num>
  <w:num w:numId="12" w16cid:durableId="1379935027">
    <w:abstractNumId w:val="8"/>
  </w:num>
  <w:num w:numId="13" w16cid:durableId="814896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63C"/>
    <w:rsid w:val="000E1051"/>
    <w:rsid w:val="0012563C"/>
    <w:rsid w:val="001C432D"/>
    <w:rsid w:val="0026596B"/>
    <w:rsid w:val="002A233D"/>
    <w:rsid w:val="002C270C"/>
    <w:rsid w:val="003153A1"/>
    <w:rsid w:val="00463C21"/>
    <w:rsid w:val="004E1920"/>
    <w:rsid w:val="00536653"/>
    <w:rsid w:val="00605762"/>
    <w:rsid w:val="006E0DA2"/>
    <w:rsid w:val="00887FD7"/>
    <w:rsid w:val="009959D5"/>
    <w:rsid w:val="009B7845"/>
    <w:rsid w:val="00A42528"/>
    <w:rsid w:val="00A522A5"/>
    <w:rsid w:val="00A542E2"/>
    <w:rsid w:val="00BB19D6"/>
    <w:rsid w:val="00CC7F43"/>
    <w:rsid w:val="00CE4C94"/>
    <w:rsid w:val="00D02176"/>
    <w:rsid w:val="00D517E9"/>
    <w:rsid w:val="00DC52EE"/>
    <w:rsid w:val="00EB3573"/>
    <w:rsid w:val="00EC10B3"/>
    <w:rsid w:val="00F060C4"/>
    <w:rsid w:val="00F16F0D"/>
    <w:rsid w:val="00F5075E"/>
    <w:rsid w:val="00FB2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55A48"/>
  <w15:chartTrackingRefBased/>
  <w15:docId w15:val="{BECE5B54-3F71-42BF-940B-C78D2D3F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573"/>
    <w:pPr>
      <w:ind w:left="720"/>
      <w:contextualSpacing/>
    </w:pPr>
  </w:style>
  <w:style w:type="paragraph" w:styleId="Header">
    <w:name w:val="header"/>
    <w:basedOn w:val="Normal"/>
    <w:link w:val="HeaderChar"/>
    <w:uiPriority w:val="99"/>
    <w:unhideWhenUsed/>
    <w:rsid w:val="00DC5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2EE"/>
  </w:style>
  <w:style w:type="paragraph" w:styleId="Footer">
    <w:name w:val="footer"/>
    <w:basedOn w:val="Normal"/>
    <w:link w:val="FooterChar"/>
    <w:uiPriority w:val="99"/>
    <w:unhideWhenUsed/>
    <w:rsid w:val="00DC5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2EE"/>
  </w:style>
  <w:style w:type="table" w:styleId="TableGrid">
    <w:name w:val="Table Grid"/>
    <w:basedOn w:val="TableNormal"/>
    <w:uiPriority w:val="39"/>
    <w:rsid w:val="00DC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59D5"/>
    <w:rPr>
      <w:strike w:val="0"/>
      <w:dstrike w:val="0"/>
      <w:color w:val="1A63AB"/>
      <w:u w:val="none"/>
      <w:effect w:val="none"/>
    </w:rPr>
  </w:style>
  <w:style w:type="paragraph" w:styleId="NoSpacing">
    <w:name w:val="No Spacing"/>
    <w:link w:val="NoSpacingChar"/>
    <w:uiPriority w:val="1"/>
    <w:qFormat/>
    <w:rsid w:val="009959D5"/>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9959D5"/>
    <w:rPr>
      <w:rFonts w:eastAsiaTheme="minorEastAsia"/>
      <w:lang w:eastAsia="en-GB"/>
    </w:rPr>
  </w:style>
  <w:style w:type="paragraph" w:styleId="BalloonText">
    <w:name w:val="Balloon Text"/>
    <w:basedOn w:val="Normal"/>
    <w:link w:val="BalloonTextChar"/>
    <w:uiPriority w:val="99"/>
    <w:semiHidden/>
    <w:unhideWhenUsed/>
    <w:rsid w:val="00F06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0C4"/>
    <w:rPr>
      <w:rFonts w:ascii="Segoe UI" w:hAnsi="Segoe UI" w:cs="Segoe UI"/>
      <w:sz w:val="18"/>
      <w:szCs w:val="18"/>
    </w:rPr>
  </w:style>
  <w:style w:type="character" w:styleId="UnresolvedMention">
    <w:name w:val="Unresolved Mention"/>
    <w:basedOn w:val="DefaultParagraphFont"/>
    <w:uiPriority w:val="99"/>
    <w:semiHidden/>
    <w:unhideWhenUsed/>
    <w:rsid w:val="00315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morteo@churchinwales.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eborahgriffiths@churchin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Service Level Agreement</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Level Agreement</dc:title>
  <dc:subject>Entitlement and expectations</dc:subject>
  <dc:creator>Monmouth Educational Trust</dc:creator>
  <cp:keywords/>
  <dc:description/>
  <cp:lastModifiedBy>Morteo, Rebecca</cp:lastModifiedBy>
  <cp:revision>2</cp:revision>
  <cp:lastPrinted>2019-08-08T13:17:00Z</cp:lastPrinted>
  <dcterms:created xsi:type="dcterms:W3CDTF">2022-04-05T11:38:00Z</dcterms:created>
  <dcterms:modified xsi:type="dcterms:W3CDTF">2022-04-05T11:38:00Z</dcterms:modified>
</cp:coreProperties>
</file>