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101AF9" wp14:editId="3CE77BED">
                <wp:simplePos x="0" y="0"/>
                <wp:positionH relativeFrom="column">
                  <wp:posOffset>1104900</wp:posOffset>
                </wp:positionH>
                <wp:positionV relativeFrom="paragraph">
                  <wp:posOffset>409575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3C" w:rsidRDefault="00611B3C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CHURCHYARD IMPROVEMENT GRANT – </w:t>
                            </w:r>
                          </w:p>
                          <w:p w:rsidR="00611B3C" w:rsidRPr="00A77A83" w:rsidRDefault="00611B3C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GUIDANCE NOTE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01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32.25pt;width:411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" stroked="f">
                <v:textbox style="mso-fit-shape-to-text:t">
                  <w:txbxContent>
                    <w:p w:rsidR="00611B3C" w:rsidRDefault="00611B3C" w:rsidP="00EA64D8">
                      <w:pPr>
                        <w:jc w:val="center"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color w:val="17365D" w:themeColor="text2" w:themeShade="BF"/>
                          <w:sz w:val="44"/>
                          <w:szCs w:val="44"/>
                        </w:rPr>
                        <w:t xml:space="preserve">CHURCHYARD IMPROVEMENT GRANT – </w:t>
                      </w:r>
                    </w:p>
                    <w:p w:rsidR="00611B3C" w:rsidRPr="00A77A83" w:rsidRDefault="00611B3C" w:rsidP="00EA64D8">
                      <w:pPr>
                        <w:jc w:val="center"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color w:val="17365D" w:themeColor="text2" w:themeShade="BF"/>
                          <w:sz w:val="44"/>
                          <w:szCs w:val="44"/>
                        </w:rPr>
                        <w:t xml:space="preserve">GUIDANCE NOTE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4D8" w:rsidRDefault="00EA64D8"/>
    <w:p w:rsidR="00A967CF" w:rsidRDefault="00EA64D8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31027F2B" wp14:editId="47D558F5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582">
        <w:rPr>
          <w:b/>
          <w:color w:val="17365D" w:themeColor="text2" w:themeShade="BF"/>
          <w:sz w:val="24"/>
          <w:szCs w:val="24"/>
        </w:rPr>
        <w:t xml:space="preserve">Criteria </w:t>
      </w:r>
    </w:p>
    <w:p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8D7582" w:rsidRP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8D7582">
        <w:rPr>
          <w:color w:val="000000" w:themeColor="text1"/>
          <w:sz w:val="24"/>
          <w:szCs w:val="24"/>
        </w:rPr>
        <w:t>Applications must be supported by the Incumbent and Warden(s).</w:t>
      </w:r>
    </w:p>
    <w:p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Works should be in accordance with Faculty rules, and where appropriate, any other permissions that may be required, </w:t>
      </w:r>
      <w:proofErr w:type="spellStart"/>
      <w:r>
        <w:rPr>
          <w:color w:val="000000" w:themeColor="text1"/>
          <w:sz w:val="24"/>
          <w:szCs w:val="24"/>
        </w:rPr>
        <w:t>eg</w:t>
      </w:r>
      <w:proofErr w:type="spellEnd"/>
      <w:r>
        <w:rPr>
          <w:color w:val="000000" w:themeColor="text1"/>
          <w:sz w:val="24"/>
          <w:szCs w:val="24"/>
        </w:rPr>
        <w:t>., planning permission.</w:t>
      </w:r>
    </w:p>
    <w:p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PCC’s should also seek funding from other sources, particularly the local Community Council and the Local Authority, as trustees of the Welsh Church Acts Fund.</w:t>
      </w:r>
    </w:p>
    <w:p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Priority will be given to boundary repair, particularly retaining walls.  Other works will be considered upon </w:t>
      </w:r>
      <w:r w:rsidRPr="008D7582">
        <w:rPr>
          <w:b/>
          <w:color w:val="000000" w:themeColor="text1"/>
          <w:sz w:val="24"/>
          <w:szCs w:val="24"/>
        </w:rPr>
        <w:t>production of a robust mission/business case in support of the project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eg</w:t>
      </w:r>
      <w:proofErr w:type="spellEnd"/>
      <w:r>
        <w:rPr>
          <w:color w:val="000000" w:themeColor="text1"/>
          <w:sz w:val="24"/>
          <w:szCs w:val="24"/>
        </w:rPr>
        <w:t xml:space="preserve">., work to pathways or to address specific public access/safety issues.  </w:t>
      </w:r>
    </w:p>
    <w:p w:rsidR="008D7582" w:rsidRDefault="008D7582" w:rsidP="008D7582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Applications for works to the boundary walls of a church that is listed, should be accompanied by a report from an architect/chartered building surveyor/structural engineer.</w:t>
      </w:r>
    </w:p>
    <w:p w:rsid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Eligible Costs </w:t>
      </w:r>
    </w:p>
    <w:p w:rsidR="008D7582" w:rsidRDefault="008D7582" w:rsidP="008D7582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Boundary repair</w:t>
      </w:r>
    </w:p>
    <w:p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Footpath repair, including provision of handrails or other safety equipment where required.</w:t>
      </w:r>
    </w:p>
    <w:p w:rsidR="008D7582" w:rsidRDefault="008D7582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One-off assistance to bring a churchyard into </w:t>
      </w:r>
      <w:r w:rsidR="00611B3C">
        <w:rPr>
          <w:color w:val="000000" w:themeColor="text1"/>
          <w:sz w:val="24"/>
          <w:szCs w:val="24"/>
        </w:rPr>
        <w:t>good condition.</w:t>
      </w:r>
    </w:p>
    <w:p w:rsidR="00611B3C" w:rsidRDefault="00611B3C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Clearance of headstones to create a garden of remembrance to ease maintenance.</w:t>
      </w:r>
    </w:p>
    <w:p w:rsidR="00611B3C" w:rsidRDefault="00611B3C" w:rsidP="008D7582">
      <w:pPr>
        <w:pStyle w:val="NoSpacing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exceptional circumstances, clearance of graveyard, including exhumation.</w:t>
      </w:r>
    </w:p>
    <w:p w:rsidR="00611B3C" w:rsidRDefault="00611B3C" w:rsidP="00611B3C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611B3C" w:rsidRDefault="00611B3C" w:rsidP="00611B3C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611B3C" w:rsidRDefault="00611B3C" w:rsidP="00611B3C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Grant Information</w:t>
      </w:r>
    </w:p>
    <w:p w:rsidR="00611B3C" w:rsidRDefault="00611B3C" w:rsidP="00611B3C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 to 75% of eligible costs with a </w:t>
      </w:r>
      <w:r w:rsidRPr="00611B3C">
        <w:rPr>
          <w:b/>
          <w:color w:val="000000" w:themeColor="text1"/>
          <w:sz w:val="24"/>
          <w:szCs w:val="24"/>
        </w:rPr>
        <w:t>maximum of £2000</w:t>
      </w:r>
      <w:r>
        <w:rPr>
          <w:color w:val="000000" w:themeColor="text1"/>
          <w:sz w:val="24"/>
          <w:szCs w:val="24"/>
        </w:rPr>
        <w:t>, for any one grant.</w:t>
      </w:r>
    </w:p>
    <w:p w:rsid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grant offer made will automatically lapse if not taken up within 2 years.</w:t>
      </w:r>
    </w:p>
    <w:p w:rsidR="00611B3C" w:rsidRPr="00611B3C" w:rsidRDefault="00611B3C" w:rsidP="00611B3C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Only one grant will be available in any </w:t>
      </w:r>
      <w:proofErr w:type="gramStart"/>
      <w:r>
        <w:rPr>
          <w:color w:val="000000" w:themeColor="text1"/>
          <w:sz w:val="24"/>
          <w:szCs w:val="24"/>
        </w:rPr>
        <w:t>2 year</w:t>
      </w:r>
      <w:proofErr w:type="gramEnd"/>
      <w:r>
        <w:rPr>
          <w:color w:val="000000" w:themeColor="text1"/>
          <w:sz w:val="24"/>
          <w:szCs w:val="24"/>
        </w:rPr>
        <w:t xml:space="preserve"> cycle for any churchyard except where the Churches and Pastoral Committee considers that there are exceptional circumstances.  </w:t>
      </w:r>
    </w:p>
    <w:p w:rsidR="008D7582" w:rsidRPr="008D7582" w:rsidRDefault="008D7582" w:rsidP="008D7582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A967CF" w:rsidRPr="008D7582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A967CF" w:rsidRPr="008D7582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A967CF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A967CF" w:rsidRDefault="00A967CF" w:rsidP="00A967CF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236CB9" w:rsidRDefault="000F743D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:rsidR="00611B3C" w:rsidRDefault="00611B3C" w:rsidP="00611B3C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drawing>
          <wp:inline distT="0" distB="0" distL="0" distR="0" wp14:anchorId="5A4EE8FA" wp14:editId="204C9823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611B3C" w:rsidRPr="008668B8" w:rsidRDefault="00611B3C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</w:t>
      </w:r>
      <w:r>
        <w:rPr>
          <w:b/>
          <w:color w:val="17365D" w:themeColor="text2" w:themeShade="BF"/>
          <w:sz w:val="32"/>
          <w:szCs w:val="32"/>
        </w:rPr>
        <w:t>CHURCHYARD IMPROVEMENT</w:t>
      </w:r>
      <w:r w:rsidRPr="008668B8">
        <w:rPr>
          <w:b/>
          <w:color w:val="17365D" w:themeColor="text2" w:themeShade="BF"/>
          <w:sz w:val="32"/>
          <w:szCs w:val="32"/>
        </w:rPr>
        <w:t xml:space="preserve"> </w:t>
      </w:r>
    </w:p>
    <w:p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11B3C" w:rsidTr="00611B3C">
        <w:tc>
          <w:tcPr>
            <w:tcW w:w="5364" w:type="dxa"/>
          </w:tcPr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68" w:type="dxa"/>
          </w:tcPr>
          <w:p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Incumbent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611B3C" w:rsidTr="00611B3C">
        <w:tc>
          <w:tcPr>
            <w:tcW w:w="10632" w:type="dxa"/>
            <w:gridSpan w:val="2"/>
          </w:tcPr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611B3C" w:rsidTr="00611B3C">
        <w:tc>
          <w:tcPr>
            <w:tcW w:w="10632" w:type="dxa"/>
          </w:tcPr>
          <w:p w:rsidR="00611B3C" w:rsidRDefault="00611B3C" w:rsidP="00611B3C">
            <w:pPr>
              <w:pStyle w:val="NoSpacing"/>
              <w:numPr>
                <w:ilvl w:val="0"/>
                <w:numId w:val="5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church/churchyard where possible)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6804"/>
        <w:gridCol w:w="1984"/>
      </w:tblGrid>
      <w:tr w:rsidR="00611B3C" w:rsidTr="00611B3C">
        <w:tc>
          <w:tcPr>
            <w:tcW w:w="709" w:type="dxa"/>
          </w:tcPr>
          <w:p w:rsidR="00611B3C" w:rsidRPr="003240CF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2.</w:t>
            </w:r>
          </w:p>
        </w:tc>
        <w:tc>
          <w:tcPr>
            <w:tcW w:w="1135" w:type="dxa"/>
          </w:tcPr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(a)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(b)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(c)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(d)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(e)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(f)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(g)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(h)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(j)</w:t>
            </w: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(k)</w:t>
            </w:r>
          </w:p>
        </w:tc>
        <w:tc>
          <w:tcPr>
            <w:tcW w:w="6804" w:type="dxa"/>
          </w:tcPr>
          <w:p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 xml:space="preserve">Specific Church Information </w:t>
            </w:r>
          </w:p>
          <w:p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Churchyard still in use? 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If in use, what is the average number of burials per annum over the last three years?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 listed?  If so, give grading 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Church in a conservation area?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Will any graves, vaults, monuments etc., be affected by the proposed works?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Date of the last Quinquennial Inspection of the Church/Churchyard?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often is the church used for public worship?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there a need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for: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>-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Planning permission and/or Building Regulation approval? </w:t>
            </w:r>
          </w:p>
          <w:p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Listed Building/Conservation Area Consent?</w:t>
            </w:r>
          </w:p>
          <w:p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Faculty perm</w:t>
            </w:r>
            <w:r w:rsidR="00DC6CF8">
              <w:rPr>
                <w:color w:val="17365D" w:themeColor="text2" w:themeShade="BF"/>
                <w:sz w:val="24"/>
                <w:szCs w:val="24"/>
              </w:rPr>
              <w:t xml:space="preserve">ission? 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326BB">
              <w:rPr>
                <w:color w:val="17365D" w:themeColor="text2" w:themeShade="BF"/>
                <w:sz w:val="24"/>
                <w:szCs w:val="24"/>
                <w:u w:val="single"/>
              </w:rPr>
              <w:t>Average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Church income over the last 3 years – please evidence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>Is there a Church maintenance fund – if not, why is that?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much is currently in the fund – please evidence</w:t>
            </w:r>
          </w:p>
          <w:p w:rsidR="00611B3C" w:rsidRPr="00B326BB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11B3C" w:rsidRPr="009F6F1E" w:rsidRDefault="00611B3C" w:rsidP="00611B3C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611B3C" w:rsidTr="00DC6CF8">
        <w:tc>
          <w:tcPr>
            <w:tcW w:w="709" w:type="dxa"/>
          </w:tcPr>
          <w:p w:rsidR="00611B3C" w:rsidRDefault="00611B3C" w:rsidP="00611B3C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3.</w:t>
            </w:r>
          </w:p>
        </w:tc>
        <w:tc>
          <w:tcPr>
            <w:tcW w:w="4253" w:type="dxa"/>
          </w:tcPr>
          <w:p w:rsidR="00611B3C" w:rsidRDefault="00DC6CF8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Boundary Repairs </w:t>
            </w:r>
          </w:p>
          <w:p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611B3C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established that the adjoining owner has no liability for the boundary?</w:t>
            </w:r>
          </w:p>
          <w:p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Has it been investigated whether repair costs could be recovered by insurance?</w:t>
            </w:r>
          </w:p>
          <w:p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Are any parts of the boundary separately listed?   (</w:t>
            </w:r>
            <w:proofErr w:type="spellStart"/>
            <w:r>
              <w:rPr>
                <w:color w:val="17365D" w:themeColor="text2" w:themeShade="BF"/>
              </w:rPr>
              <w:t>eg</w:t>
            </w:r>
            <w:proofErr w:type="spellEnd"/>
            <w:r>
              <w:rPr>
                <w:color w:val="17365D" w:themeColor="text2" w:themeShade="BF"/>
              </w:rPr>
              <w:t xml:space="preserve">., </w:t>
            </w:r>
            <w:proofErr w:type="spellStart"/>
            <w:r>
              <w:rPr>
                <w:color w:val="17365D" w:themeColor="text2" w:themeShade="BF"/>
              </w:rPr>
              <w:t>lych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gramStart"/>
            <w:r>
              <w:rPr>
                <w:color w:val="17365D" w:themeColor="text2" w:themeShade="BF"/>
              </w:rPr>
              <w:t>gate)  If</w:t>
            </w:r>
            <w:proofErr w:type="gramEnd"/>
            <w:r>
              <w:rPr>
                <w:color w:val="17365D" w:themeColor="text2" w:themeShade="BF"/>
              </w:rPr>
              <w:t xml:space="preserve"> so, please give details</w:t>
            </w:r>
          </w:p>
          <w:p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:rsid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:rsidR="00DC6CF8" w:rsidRPr="00DC6CF8" w:rsidRDefault="00DC6CF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</w:tc>
        <w:tc>
          <w:tcPr>
            <w:tcW w:w="5670" w:type="dxa"/>
          </w:tcPr>
          <w:p w:rsidR="00611B3C" w:rsidRDefault="00611B3C" w:rsidP="00611B3C">
            <w:pPr>
              <w:rPr>
                <w:b/>
              </w:rPr>
            </w:pPr>
          </w:p>
          <w:p w:rsidR="00611B3C" w:rsidRDefault="00611B3C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Default="00DC6CF8" w:rsidP="00611B3C">
            <w:pPr>
              <w:pStyle w:val="NoSpacing"/>
              <w:rPr>
                <w:b/>
              </w:rPr>
            </w:pPr>
          </w:p>
          <w:p w:rsidR="00DC6CF8" w:rsidRPr="00193ECD" w:rsidRDefault="00DC6CF8" w:rsidP="00611B3C">
            <w:pPr>
              <w:pStyle w:val="NoSpacing"/>
              <w:rPr>
                <w:b/>
              </w:rPr>
            </w:pPr>
          </w:p>
        </w:tc>
      </w:tr>
    </w:tbl>
    <w:p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:rsidTr="00611B3C">
        <w:tc>
          <w:tcPr>
            <w:tcW w:w="709" w:type="dxa"/>
          </w:tcPr>
          <w:p w:rsidR="00611B3C" w:rsidRPr="00900DC7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>
              <w:rPr>
                <w:color w:val="17365D" w:themeColor="text2" w:themeShade="BF"/>
                <w:sz w:val="24"/>
                <w:szCs w:val="24"/>
              </w:rPr>
              <w:t>Please provide a copy of the advisor’s report where applicable.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(Please list in of order of priority)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900DC7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11B3C" w:rsidTr="00611B3C">
        <w:tc>
          <w:tcPr>
            <w:tcW w:w="709" w:type="dxa"/>
          </w:tcPr>
          <w:p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5.</w:t>
            </w:r>
          </w:p>
        </w:tc>
        <w:tc>
          <w:tcPr>
            <w:tcW w:w="7797" w:type="dxa"/>
          </w:tcPr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 of repair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inc.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 xml:space="preserve"> fees and VAT)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:rsidR="00611B3C" w:rsidRPr="003E71EA" w:rsidRDefault="00611B3C" w:rsidP="00611B3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611B3C" w:rsidTr="00611B3C">
        <w:tc>
          <w:tcPr>
            <w:tcW w:w="709" w:type="dxa"/>
          </w:tcPr>
          <w:p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6.</w:t>
            </w:r>
          </w:p>
        </w:tc>
        <w:tc>
          <w:tcPr>
            <w:tcW w:w="4969" w:type="dxa"/>
          </w:tcPr>
          <w:p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:rsidR="00611B3C" w:rsidRPr="008668B8" w:rsidRDefault="00611B3C" w:rsidP="00611B3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B3C" w:rsidRPr="008668B8" w:rsidRDefault="00611B3C" w:rsidP="00611B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:rsidTr="00611B3C">
        <w:tc>
          <w:tcPr>
            <w:tcW w:w="709" w:type="dxa"/>
          </w:tcPr>
          <w:p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9923" w:type="dxa"/>
          </w:tcPr>
          <w:p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Please give details of other applications for funding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ie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., those that have been refused or where an outcome is awaited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:rsidTr="00611B3C">
        <w:tc>
          <w:tcPr>
            <w:tcW w:w="709" w:type="dxa"/>
          </w:tcPr>
          <w:p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8.</w:t>
            </w:r>
          </w:p>
        </w:tc>
        <w:tc>
          <w:tcPr>
            <w:tcW w:w="9923" w:type="dxa"/>
          </w:tcPr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11B3C" w:rsidRPr="00900DC7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:rsidTr="00611B3C">
        <w:trPr>
          <w:trHeight w:val="5045"/>
        </w:trPr>
        <w:tc>
          <w:tcPr>
            <w:tcW w:w="709" w:type="dxa"/>
          </w:tcPr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9.</w:t>
            </w:r>
          </w:p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Pr="008668B8" w:rsidRDefault="00611B3C" w:rsidP="00611B3C"/>
          <w:p w:rsidR="00611B3C" w:rsidRDefault="00611B3C" w:rsidP="00611B3C"/>
          <w:p w:rsidR="00611B3C" w:rsidRPr="008668B8" w:rsidRDefault="00611B3C" w:rsidP="00611B3C"/>
          <w:p w:rsidR="00611B3C" w:rsidRPr="008668B8" w:rsidRDefault="00611B3C" w:rsidP="00611B3C"/>
        </w:tc>
        <w:tc>
          <w:tcPr>
            <w:tcW w:w="9923" w:type="dxa"/>
          </w:tcPr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:rsidR="00611B3C" w:rsidRPr="008668B8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:rsidR="00611B3C" w:rsidRDefault="00611B3C" w:rsidP="00611B3C">
      <w:pPr>
        <w:pStyle w:val="NoSpacing"/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:rsidTr="00611B3C">
        <w:tc>
          <w:tcPr>
            <w:tcW w:w="709" w:type="dxa"/>
          </w:tcPr>
          <w:p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10.</w:t>
            </w:r>
          </w:p>
        </w:tc>
        <w:tc>
          <w:tcPr>
            <w:tcW w:w="9923" w:type="dxa"/>
          </w:tcPr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Professional Advisor </w:t>
            </w:r>
            <w:r>
              <w:rPr>
                <w:color w:val="17365D" w:themeColor="text2" w:themeShade="BF"/>
                <w:sz w:val="24"/>
                <w:szCs w:val="24"/>
              </w:rPr>
              <w:t>(Architect etc. – where applicable)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Contact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details:-</w:t>
            </w:r>
            <w:proofErr w:type="gramEnd"/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C821B6" w:rsidRDefault="00C821B6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:rsidTr="00C821B6">
        <w:tc>
          <w:tcPr>
            <w:tcW w:w="709" w:type="dxa"/>
          </w:tcPr>
          <w:p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9923" w:type="dxa"/>
          </w:tcPr>
          <w:p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Applicant </w:t>
            </w:r>
            <w:r w:rsidRPr="008668B8">
              <w:rPr>
                <w:color w:val="17365D" w:themeColor="text2" w:themeShade="BF"/>
                <w:sz w:val="24"/>
                <w:szCs w:val="24"/>
              </w:rPr>
              <w:t>(Warden or Project Manager)</w:t>
            </w:r>
          </w:p>
          <w:p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Contact details:                                                                Date: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Incumbent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 Endorsement:                                            Date:</w:t>
            </w: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0123FE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:rsidR="00611B3C" w:rsidRPr="008668B8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C821B6" w:rsidRPr="00087694" w:rsidTr="00C821B6">
        <w:tc>
          <w:tcPr>
            <w:tcW w:w="851" w:type="dxa"/>
          </w:tcPr>
          <w:p w:rsidR="00C821B6" w:rsidRPr="00087694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087694">
              <w:rPr>
                <w:b/>
                <w:color w:val="17365D" w:themeColor="text2" w:themeShade="BF"/>
                <w:sz w:val="24"/>
                <w:szCs w:val="24"/>
              </w:rPr>
              <w:t xml:space="preserve">Finance Section </w:t>
            </w:r>
          </w:p>
          <w:p w:rsidR="00C821B6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401391B6" wp14:editId="49C9D4F9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B6" w:rsidRPr="00DE0803" w:rsidRDefault="00C821B6" w:rsidP="00C821B6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91B6" id="_x0000_s1027" type="#_x0000_t202" style="position:absolute;margin-left:208.35pt;margin-top:9.35pt;width:86.25pt;height:2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">
                      <v:textbox>
                        <w:txbxContent>
                          <w:p w:rsidR="00C821B6" w:rsidRPr="00DE0803" w:rsidRDefault="00C821B6" w:rsidP="00C821B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Approved by MA Development Team: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Date………………………………………</w:t>
            </w:r>
          </w:p>
          <w:p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Signed by:  …………………………………………….     Total grant amount£……………………………………</w:t>
            </w:r>
            <w:proofErr w:type="gramStart"/>
            <w:r>
              <w:rPr>
                <w:b/>
                <w:color w:val="17365D" w:themeColor="text2" w:themeShade="BF"/>
                <w:sz w:val="24"/>
                <w:szCs w:val="24"/>
              </w:rPr>
              <w:t>…..</w:t>
            </w:r>
            <w:proofErr w:type="gramEnd"/>
          </w:p>
          <w:p w:rsidR="00C821B6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FC36D6" wp14:editId="0CD09C8B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127000</wp:posOffset>
                      </wp:positionV>
                      <wp:extent cx="2360930" cy="314325"/>
                      <wp:effectExtent l="0" t="0" r="1270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B6" w:rsidRPr="00CC62C3" w:rsidRDefault="00C821B6" w:rsidP="00C821B6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C62C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Cheque/On Line (subject to details)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C36D6" id="_x0000_s1028" type="#_x0000_t202" style="position:absolute;margin-left:253.1pt;margin-top:10pt;width:185.9pt;height:2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45JAIAAEsEAAAOAAAAZHJzL2Uyb0RvYy54bWysVNuO2yAQfa/Uf0C8N3acZLux4qy22aaq&#10;tL1Iu/0AjHGMCgwFEjv9+h1wNk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">
                      <v:textbox>
                        <w:txbxContent>
                          <w:p w:rsidR="00C821B6" w:rsidRPr="00CC62C3" w:rsidRDefault="00C821B6" w:rsidP="00C821B6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62C3">
                              <w:rPr>
                                <w:b/>
                                <w:color w:val="17365D" w:themeColor="text2" w:themeShade="BF"/>
                              </w:rPr>
                              <w:t>Cheque/On Line (subject to details)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821B6" w:rsidRPr="00DE0803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Grant Downloaded on …………………………</w:t>
            </w:r>
            <w:proofErr w:type="gramStart"/>
            <w:r>
              <w:rPr>
                <w:b/>
                <w:color w:val="17365D" w:themeColor="text2" w:themeShade="BF"/>
                <w:sz w:val="24"/>
                <w:szCs w:val="24"/>
              </w:rPr>
              <w:t>…..</w:t>
            </w:r>
            <w:proofErr w:type="gramEnd"/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via </w:t>
            </w:r>
          </w:p>
          <w:p w:rsidR="00C821B6" w:rsidRPr="00CC62C3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C821B6" w:rsidRPr="00CC62C3" w:rsidRDefault="00C821B6" w:rsidP="00C53F31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color w:val="17365D" w:themeColor="text2" w:themeShade="BF"/>
                <w:sz w:val="24"/>
                <w:szCs w:val="24"/>
              </w:rPr>
              <w:t>Signed ………………………………………………………. (Finance Team)</w:t>
            </w:r>
          </w:p>
          <w:p w:rsidR="00C821B6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C821B6" w:rsidRPr="00087694" w:rsidRDefault="00C821B6" w:rsidP="00C53F31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C821B6" w:rsidRDefault="00C821B6" w:rsidP="00611B3C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6B1082" w:rsidRDefault="006B1082" w:rsidP="00611B3C">
      <w:pPr>
        <w:pStyle w:val="NoSpacing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b/>
          <w:color w:val="17365D" w:themeColor="text2" w:themeShade="BF"/>
          <w:sz w:val="24"/>
          <w:szCs w:val="24"/>
        </w:rPr>
        <w:t xml:space="preserve">For further information please contact Isabel Thompson on 01633 216098 or email </w:t>
      </w:r>
      <w:hyperlink r:id="rId10" w:history="1">
        <w:r w:rsidRPr="003C3E2F">
          <w:rPr>
            <w:rStyle w:val="Hyperlink"/>
            <w:sz w:val="24"/>
            <w:szCs w:val="24"/>
          </w:rPr>
          <w:t>isabelthompson@churchinwales.org.uk</w:t>
        </w:r>
      </w:hyperlink>
    </w:p>
    <w:p w:rsidR="00611B3C" w:rsidRDefault="00611B3C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11B3C" w:rsidRDefault="00611B3C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11B3C" w:rsidRDefault="00611B3C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B1082" w:rsidRDefault="006B1082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B1082" w:rsidRDefault="006B1082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B1082" w:rsidRDefault="006B1082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B1082" w:rsidRDefault="006B1082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B1082" w:rsidRDefault="006B1082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11B3C" w:rsidRDefault="00611B3C" w:rsidP="00611B3C">
      <w:pPr>
        <w:pStyle w:val="NoSpacing"/>
        <w:rPr>
          <w:color w:val="17365D" w:themeColor="text2" w:themeShade="BF"/>
          <w:sz w:val="24"/>
          <w:szCs w:val="24"/>
        </w:rPr>
      </w:pPr>
    </w:p>
    <w:p w:rsidR="00611B3C" w:rsidRDefault="00611B3C" w:rsidP="00DC6CF8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611B3C" w:rsidSect="00C821B6">
      <w:footerReference w:type="default" r:id="rId11"/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3C" w:rsidRDefault="00611B3C" w:rsidP="001B4C05">
      <w:pPr>
        <w:spacing w:after="0" w:line="240" w:lineRule="auto"/>
      </w:pPr>
      <w:r>
        <w:separator/>
      </w:r>
    </w:p>
  </w:endnote>
  <w:endnote w:type="continuationSeparator" w:id="0">
    <w:p w:rsidR="00611B3C" w:rsidRDefault="00611B3C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3C" w:rsidRDefault="00611B3C">
    <w:pPr>
      <w:pStyle w:val="Footer"/>
      <w:jc w:val="center"/>
    </w:pPr>
  </w:p>
  <w:p w:rsidR="00611B3C" w:rsidRDefault="0061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3C" w:rsidRDefault="00611B3C" w:rsidP="001B4C05">
      <w:pPr>
        <w:spacing w:after="0" w:line="240" w:lineRule="auto"/>
      </w:pPr>
      <w:r>
        <w:separator/>
      </w:r>
    </w:p>
  </w:footnote>
  <w:footnote w:type="continuationSeparator" w:id="0">
    <w:p w:rsidR="00611B3C" w:rsidRDefault="00611B3C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273"/>
    <w:multiLevelType w:val="hybridMultilevel"/>
    <w:tmpl w:val="B6F6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BFB"/>
    <w:multiLevelType w:val="hybridMultilevel"/>
    <w:tmpl w:val="55F8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D8"/>
    <w:multiLevelType w:val="hybridMultilevel"/>
    <w:tmpl w:val="49D2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C2D"/>
    <w:multiLevelType w:val="hybridMultilevel"/>
    <w:tmpl w:val="4ED2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68"/>
    <w:rsid w:val="000123FE"/>
    <w:rsid w:val="00087694"/>
    <w:rsid w:val="000A4A68"/>
    <w:rsid w:val="000F743D"/>
    <w:rsid w:val="00193ECD"/>
    <w:rsid w:val="001B4C05"/>
    <w:rsid w:val="002154EB"/>
    <w:rsid w:val="00236CB9"/>
    <w:rsid w:val="0024195B"/>
    <w:rsid w:val="003240CF"/>
    <w:rsid w:val="003E71EA"/>
    <w:rsid w:val="00611B3C"/>
    <w:rsid w:val="006B1082"/>
    <w:rsid w:val="007746EC"/>
    <w:rsid w:val="008668B8"/>
    <w:rsid w:val="0089613A"/>
    <w:rsid w:val="008D6E25"/>
    <w:rsid w:val="008D7582"/>
    <w:rsid w:val="008F1820"/>
    <w:rsid w:val="00900DC7"/>
    <w:rsid w:val="00952FD2"/>
    <w:rsid w:val="009B0031"/>
    <w:rsid w:val="009F6F1E"/>
    <w:rsid w:val="00A74ADB"/>
    <w:rsid w:val="00A77A83"/>
    <w:rsid w:val="00A967CF"/>
    <w:rsid w:val="00AD0A3B"/>
    <w:rsid w:val="00B326BB"/>
    <w:rsid w:val="00C821B6"/>
    <w:rsid w:val="00DC6CF8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3A94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6B10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thompson@churchinwale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803F-B548-427D-86B4-0292065C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Goddard, Debra</cp:lastModifiedBy>
  <cp:revision>2</cp:revision>
  <cp:lastPrinted>2017-01-12T11:47:00Z</cp:lastPrinted>
  <dcterms:created xsi:type="dcterms:W3CDTF">2017-03-20T14:00:00Z</dcterms:created>
  <dcterms:modified xsi:type="dcterms:W3CDTF">2017-03-20T14:00:00Z</dcterms:modified>
</cp:coreProperties>
</file>